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14B5" w14:textId="30209E53" w:rsidR="00315ECC" w:rsidRPr="00840B59" w:rsidRDefault="0012782F" w:rsidP="0026133D">
      <w:pPr>
        <w:pStyle w:val="BodyBoldCaps"/>
        <w:rPr>
          <w:color w:val="auto"/>
        </w:rPr>
      </w:pPr>
      <w:r w:rsidRPr="00840B59">
        <w:rPr>
          <w:color w:val="auto"/>
        </w:rPr>
        <w:t>DEED OF GRANT</w:t>
      </w:r>
    </w:p>
    <w:p w14:paraId="6A786394" w14:textId="75F2632F" w:rsidR="0026133D" w:rsidRPr="00840B59" w:rsidRDefault="0026133D" w:rsidP="0026133D">
      <w:pPr>
        <w:pStyle w:val="BodyBoldCaps"/>
        <w:rPr>
          <w:b w:val="0"/>
          <w:color w:val="auto"/>
        </w:rPr>
      </w:pPr>
      <w:r w:rsidRPr="00840B59">
        <w:rPr>
          <w:color w:val="auto"/>
        </w:rPr>
        <w:t>dated</w:t>
      </w:r>
      <w:r w:rsidR="0012782F" w:rsidRPr="00840B59">
        <w:rPr>
          <w:color w:val="auto"/>
        </w:rPr>
        <w:t xml:space="preserve">                                </w:t>
      </w:r>
      <w:r w:rsidRPr="00840B59">
        <w:rPr>
          <w:color w:val="auto"/>
        </w:rPr>
        <w:t xml:space="preserve"> 20</w:t>
      </w:r>
      <w:r w:rsidR="00B36395">
        <w:rPr>
          <w:color w:val="auto"/>
        </w:rPr>
        <w:t>19</w:t>
      </w:r>
    </w:p>
    <w:p w14:paraId="27912079" w14:textId="77777777" w:rsidR="0026133D" w:rsidRPr="00840B59" w:rsidRDefault="0026133D" w:rsidP="0026133D">
      <w:pPr>
        <w:pStyle w:val="BodyBoldCaps"/>
        <w:rPr>
          <w:color w:val="auto"/>
        </w:rPr>
      </w:pPr>
      <w:r w:rsidRPr="00840B59">
        <w:rPr>
          <w:color w:val="auto"/>
        </w:rPr>
        <w:t>between</w:t>
      </w:r>
    </w:p>
    <w:p w14:paraId="05979787" w14:textId="1BBCC09D" w:rsidR="0026133D" w:rsidRPr="00840B59" w:rsidRDefault="00D627FC" w:rsidP="00AD7298">
      <w:pPr>
        <w:pStyle w:val="PartiesStyle"/>
      </w:pPr>
      <w:r w:rsidRPr="00840B59">
        <w:rPr>
          <w:b/>
        </w:rPr>
        <w:t>GENERAL PRACTITIONERS DEFENCE FUND LIMITED</w:t>
      </w:r>
      <w:r w:rsidR="0026133D" w:rsidRPr="00840B59">
        <w:t xml:space="preserve"> (incorporated in England and Wales with registered number </w:t>
      </w:r>
      <w:r w:rsidRPr="00840B59">
        <w:t>1508388</w:t>
      </w:r>
      <w:r w:rsidR="0026133D" w:rsidRPr="00840B59">
        <w:t xml:space="preserve">) whose registered office is at </w:t>
      </w:r>
      <w:r w:rsidR="00AD7298" w:rsidRPr="00AD7298">
        <w:rPr>
          <w:color w:val="auto"/>
        </w:rPr>
        <w:t xml:space="preserve">Mazars LLP, Tower Bridge House, St Katharine's Way, St Katharine's &amp; Wapping, London E1W 1DD </w:t>
      </w:r>
      <w:r w:rsidR="0026133D" w:rsidRPr="00840B59">
        <w:t>(</w:t>
      </w:r>
      <w:r w:rsidR="0015124F" w:rsidRPr="00840B59">
        <w:rPr>
          <w:b/>
        </w:rPr>
        <w:t>GPDF</w:t>
      </w:r>
      <w:r w:rsidR="0026133D" w:rsidRPr="00840B59">
        <w:t>); and</w:t>
      </w:r>
    </w:p>
    <w:p w14:paraId="38E698AE" w14:textId="3B33EA1B" w:rsidR="00B36395" w:rsidRPr="00B36395" w:rsidRDefault="00B36395" w:rsidP="00B36395">
      <w:pPr>
        <w:pStyle w:val="PartiesStyle"/>
        <w:rPr>
          <w:color w:val="auto"/>
        </w:rPr>
      </w:pPr>
      <w:r>
        <w:rPr>
          <w:b/>
          <w:color w:val="auto"/>
        </w:rPr>
        <w:t xml:space="preserve">The </w:t>
      </w:r>
      <w:r w:rsidR="0069028E">
        <w:rPr>
          <w:b/>
          <w:color w:val="auto"/>
        </w:rPr>
        <w:t>Party or Parties</w:t>
      </w:r>
      <w:r>
        <w:rPr>
          <w:b/>
          <w:color w:val="auto"/>
        </w:rPr>
        <w:t xml:space="preserve"> named in Schedule 1 </w:t>
      </w:r>
      <w:r>
        <w:rPr>
          <w:color w:val="auto"/>
        </w:rPr>
        <w:t>(</w:t>
      </w:r>
      <w:r w:rsidR="0069028E">
        <w:rPr>
          <w:b/>
          <w:color w:val="auto"/>
        </w:rPr>
        <w:t>Grantee</w:t>
      </w:r>
      <w:r>
        <w:rPr>
          <w:color w:val="auto"/>
        </w:rPr>
        <w:t>)</w:t>
      </w:r>
      <w:r w:rsidRPr="00840B59">
        <w:rPr>
          <w:color w:val="auto"/>
        </w:rPr>
        <w:t>.</w:t>
      </w:r>
    </w:p>
    <w:p w14:paraId="7604DC21" w14:textId="662811CC" w:rsidR="0097218D" w:rsidRPr="00840B59" w:rsidRDefault="009A1786" w:rsidP="005B60BA">
      <w:pPr>
        <w:pStyle w:val="BodyBoldCaps"/>
        <w:rPr>
          <w:color w:val="auto"/>
        </w:rPr>
      </w:pPr>
      <w:r w:rsidRPr="00840B59">
        <w:rPr>
          <w:color w:val="auto"/>
        </w:rPr>
        <w:t>RECITALS</w:t>
      </w:r>
    </w:p>
    <w:p w14:paraId="14AEB659" w14:textId="548442BD" w:rsidR="0097218D" w:rsidRPr="00840B59" w:rsidRDefault="00B36395" w:rsidP="000A26CF">
      <w:pPr>
        <w:pStyle w:val="IntroductionStyle"/>
        <w:rPr>
          <w:rFonts w:eastAsia="Times New Roman" w:cs="Arial"/>
          <w:b/>
          <w:color w:val="auto"/>
          <w:szCs w:val="20"/>
        </w:rPr>
      </w:pPr>
      <w:r>
        <w:rPr>
          <w:color w:val="auto"/>
        </w:rPr>
        <w:t>GPDF will</w:t>
      </w:r>
      <w:r w:rsidR="008F0569">
        <w:rPr>
          <w:color w:val="auto"/>
        </w:rPr>
        <w:t xml:space="preserve">, on the terms of this Deed, </w:t>
      </w:r>
      <w:r>
        <w:rPr>
          <w:color w:val="auto"/>
        </w:rPr>
        <w:t xml:space="preserve">make a grant to </w:t>
      </w:r>
      <w:r w:rsidR="0069028E">
        <w:rPr>
          <w:color w:val="auto"/>
        </w:rPr>
        <w:t xml:space="preserve">Grantee </w:t>
      </w:r>
      <w:r>
        <w:rPr>
          <w:color w:val="auto"/>
        </w:rPr>
        <w:t>for the purpose set out in Schedule 1</w:t>
      </w:r>
      <w:r w:rsidR="0097218D" w:rsidRPr="00840B59">
        <w:rPr>
          <w:rFonts w:eastAsia="Times New Roman" w:cs="Arial"/>
          <w:color w:val="auto"/>
          <w:szCs w:val="20"/>
        </w:rPr>
        <w:t>.</w:t>
      </w:r>
      <w:r w:rsidR="000E54D5" w:rsidRPr="00840B59">
        <w:rPr>
          <w:rFonts w:eastAsia="Times New Roman" w:cs="Arial"/>
          <w:color w:val="auto"/>
          <w:szCs w:val="20"/>
        </w:rPr>
        <w:t xml:space="preserve"> </w:t>
      </w:r>
    </w:p>
    <w:p w14:paraId="66F65D10" w14:textId="392F2D9A" w:rsidR="00310892" w:rsidRDefault="009617BF" w:rsidP="002A6AE1">
      <w:pPr>
        <w:pStyle w:val="Heading1Bold"/>
        <w:rPr>
          <w:color w:val="auto"/>
        </w:rPr>
      </w:pPr>
      <w:bookmarkStart w:id="0" w:name="_Toc529347253"/>
      <w:r>
        <w:rPr>
          <w:color w:val="auto"/>
        </w:rPr>
        <w:t>AGREED TERMS</w:t>
      </w:r>
    </w:p>
    <w:p w14:paraId="2100CB07" w14:textId="08735D44" w:rsidR="002A6AE1" w:rsidRPr="00840B59" w:rsidRDefault="002A6AE1" w:rsidP="00310892">
      <w:pPr>
        <w:pStyle w:val="Heading2"/>
      </w:pPr>
      <w:r w:rsidRPr="00840B59">
        <w:t>D</w:t>
      </w:r>
      <w:bookmarkEnd w:id="0"/>
      <w:r w:rsidR="00310892">
        <w:t>efinitions</w:t>
      </w:r>
    </w:p>
    <w:p w14:paraId="6A2CE757" w14:textId="5E4ACE2F" w:rsidR="006947EE" w:rsidRPr="0070330A" w:rsidRDefault="006947EE" w:rsidP="002A6AE1">
      <w:pPr>
        <w:pStyle w:val="Definitions"/>
        <w:rPr>
          <w:color w:val="auto"/>
        </w:rPr>
      </w:pPr>
      <w:r>
        <w:rPr>
          <w:b/>
          <w:color w:val="auto"/>
        </w:rPr>
        <w:t xml:space="preserve">Business Day </w:t>
      </w:r>
      <w:r w:rsidRPr="0070330A">
        <w:rPr>
          <w:color w:val="auto"/>
        </w:rPr>
        <w:t>means a</w:t>
      </w:r>
      <w:r>
        <w:rPr>
          <w:color w:val="auto"/>
        </w:rPr>
        <w:t xml:space="preserve"> day (other than a Saturday or Sunday) on which banks are open for general business in London;</w:t>
      </w:r>
    </w:p>
    <w:p w14:paraId="754D1AD7" w14:textId="41FA5319" w:rsidR="0015124F" w:rsidRPr="00840B59" w:rsidRDefault="00B36395" w:rsidP="002A6AE1">
      <w:pPr>
        <w:pStyle w:val="Definitions"/>
        <w:rPr>
          <w:color w:val="auto"/>
        </w:rPr>
      </w:pPr>
      <w:r>
        <w:rPr>
          <w:b/>
          <w:color w:val="auto"/>
        </w:rPr>
        <w:t>Commencement</w:t>
      </w:r>
      <w:r w:rsidR="0015124F" w:rsidRPr="00840B59">
        <w:rPr>
          <w:b/>
          <w:color w:val="auto"/>
        </w:rPr>
        <w:t xml:space="preserve"> Date </w:t>
      </w:r>
      <w:r w:rsidR="00225D98">
        <w:rPr>
          <w:color w:val="auto"/>
        </w:rPr>
        <w:t>means the date on which GPDF executes this Deed</w:t>
      </w:r>
      <w:r w:rsidR="0015124F" w:rsidRPr="00840B59">
        <w:rPr>
          <w:color w:val="auto"/>
        </w:rPr>
        <w:t>;</w:t>
      </w:r>
    </w:p>
    <w:p w14:paraId="46BEBEA6" w14:textId="7544D7DD" w:rsidR="008B08F7" w:rsidRPr="008B08F7" w:rsidRDefault="008B08F7" w:rsidP="008B08F7">
      <w:pPr>
        <w:pStyle w:val="Definitions"/>
        <w:rPr>
          <w:color w:val="auto"/>
        </w:rPr>
      </w:pPr>
      <w:r w:rsidRPr="008B08F7">
        <w:rPr>
          <w:color w:val="auto"/>
        </w:rPr>
        <w:t xml:space="preserve">GPDF Marks means the </w:t>
      </w:r>
      <w:proofErr w:type="spellStart"/>
      <w:r w:rsidRPr="008B08F7">
        <w:rPr>
          <w:color w:val="auto"/>
        </w:rPr>
        <w:t>t</w:t>
      </w:r>
      <w:r>
        <w:rPr>
          <w:color w:val="auto"/>
        </w:rPr>
        <w:t>rade marks</w:t>
      </w:r>
      <w:proofErr w:type="spellEnd"/>
      <w:r>
        <w:rPr>
          <w:color w:val="auto"/>
        </w:rPr>
        <w:t xml:space="preserve"> set out in </w:t>
      </w:r>
      <w:r w:rsidRPr="00752525">
        <w:rPr>
          <w:color w:val="auto"/>
        </w:rPr>
        <w:t>Schedule 3</w:t>
      </w:r>
      <w:r w:rsidRPr="008B08F7">
        <w:rPr>
          <w:color w:val="auto"/>
        </w:rPr>
        <w:t xml:space="preserve"> (which are in the process of registration);</w:t>
      </w:r>
    </w:p>
    <w:p w14:paraId="1D354300" w14:textId="7CBDD6CC" w:rsidR="00160D46" w:rsidRPr="00840B59" w:rsidRDefault="00160D46" w:rsidP="00DC3B3E">
      <w:pPr>
        <w:pStyle w:val="Definitions"/>
        <w:numPr>
          <w:ilvl w:val="0"/>
          <w:numId w:val="0"/>
        </w:numPr>
        <w:ind w:left="1021"/>
        <w:rPr>
          <w:color w:val="auto"/>
        </w:rPr>
      </w:pPr>
      <w:r w:rsidRPr="00840B59">
        <w:rPr>
          <w:b/>
          <w:color w:val="auto"/>
        </w:rPr>
        <w:t xml:space="preserve">Grant </w:t>
      </w:r>
      <w:r w:rsidRPr="00840B59">
        <w:rPr>
          <w:color w:val="auto"/>
        </w:rPr>
        <w:t>means</w:t>
      </w:r>
      <w:r w:rsidR="00F52B07">
        <w:rPr>
          <w:color w:val="auto"/>
        </w:rPr>
        <w:t xml:space="preserve"> the grant</w:t>
      </w:r>
      <w:r w:rsidR="005F4816">
        <w:rPr>
          <w:color w:val="auto"/>
        </w:rPr>
        <w:t xml:space="preserve"> in the amount set out at part 3 of Schedule 1</w:t>
      </w:r>
      <w:r w:rsidR="007D6391">
        <w:rPr>
          <w:color w:val="auto"/>
        </w:rPr>
        <w:t>,</w:t>
      </w:r>
      <w:r w:rsidR="00962480">
        <w:rPr>
          <w:color w:val="auto"/>
        </w:rPr>
        <w:t xml:space="preserve"> </w:t>
      </w:r>
      <w:r w:rsidR="002F2CDC">
        <w:rPr>
          <w:color w:val="auto"/>
        </w:rPr>
        <w:t xml:space="preserve">which may be drawn down by </w:t>
      </w:r>
      <w:r w:rsidR="007D6391">
        <w:rPr>
          <w:color w:val="auto"/>
        </w:rPr>
        <w:t xml:space="preserve">Grant Request in </w:t>
      </w:r>
      <w:r w:rsidR="002F2CDC">
        <w:rPr>
          <w:color w:val="auto"/>
        </w:rPr>
        <w:t>instalments</w:t>
      </w:r>
      <w:r w:rsidR="007D6391">
        <w:rPr>
          <w:color w:val="auto"/>
        </w:rPr>
        <w:t>,</w:t>
      </w:r>
      <w:r w:rsidR="002F2CDC">
        <w:rPr>
          <w:color w:val="auto"/>
        </w:rPr>
        <w:t xml:space="preserve"> </w:t>
      </w:r>
      <w:r w:rsidR="006947EE">
        <w:rPr>
          <w:color w:val="auto"/>
        </w:rPr>
        <w:t xml:space="preserve">made available by GPDF to </w:t>
      </w:r>
      <w:r w:rsidR="0069028E">
        <w:rPr>
          <w:color w:val="auto"/>
        </w:rPr>
        <w:t>Grantee</w:t>
      </w:r>
      <w:r w:rsidR="006947EE">
        <w:rPr>
          <w:color w:val="auto"/>
        </w:rPr>
        <w:t xml:space="preserve"> in accordance with this </w:t>
      </w:r>
      <w:r w:rsidRPr="00840B59">
        <w:rPr>
          <w:color w:val="auto"/>
        </w:rPr>
        <w:t>Deed;</w:t>
      </w:r>
    </w:p>
    <w:p w14:paraId="2A6A0043" w14:textId="08B78F7A" w:rsidR="001E2B93" w:rsidRPr="00840B59" w:rsidRDefault="001E2B93" w:rsidP="002A6AE1">
      <w:pPr>
        <w:pStyle w:val="Definitions"/>
        <w:rPr>
          <w:color w:val="auto"/>
        </w:rPr>
      </w:pPr>
      <w:r w:rsidRPr="00840B59">
        <w:rPr>
          <w:b/>
          <w:color w:val="auto"/>
        </w:rPr>
        <w:t>Grant Date</w:t>
      </w:r>
      <w:r w:rsidR="005F4816">
        <w:rPr>
          <w:b/>
          <w:color w:val="auto"/>
        </w:rPr>
        <w:t>(s)</w:t>
      </w:r>
      <w:r w:rsidRPr="00840B59">
        <w:rPr>
          <w:color w:val="auto"/>
        </w:rPr>
        <w:t xml:space="preserve"> means the date</w:t>
      </w:r>
      <w:r w:rsidR="005F4816">
        <w:rPr>
          <w:color w:val="auto"/>
        </w:rPr>
        <w:t xml:space="preserve">, or in the case of instalments the dates, </w:t>
      </w:r>
      <w:r w:rsidR="00962480">
        <w:rPr>
          <w:color w:val="auto"/>
        </w:rPr>
        <w:t>the Grant is made available</w:t>
      </w:r>
      <w:r w:rsidRPr="00840B59">
        <w:rPr>
          <w:color w:val="auto"/>
        </w:rPr>
        <w:t xml:space="preserve"> </w:t>
      </w:r>
      <w:r w:rsidR="00B36395">
        <w:rPr>
          <w:color w:val="auto"/>
        </w:rPr>
        <w:t xml:space="preserve">by GPDF </w:t>
      </w:r>
      <w:r w:rsidRPr="00840B59">
        <w:rPr>
          <w:color w:val="auto"/>
        </w:rPr>
        <w:t xml:space="preserve">to </w:t>
      </w:r>
      <w:r w:rsidR="0069028E">
        <w:rPr>
          <w:color w:val="auto"/>
        </w:rPr>
        <w:t xml:space="preserve">Grantee </w:t>
      </w:r>
      <w:r w:rsidR="005F4816">
        <w:rPr>
          <w:color w:val="auto"/>
        </w:rPr>
        <w:t>as set out at part 4 of Schedule 1</w:t>
      </w:r>
      <w:r w:rsidRPr="00840B59">
        <w:rPr>
          <w:color w:val="auto"/>
        </w:rPr>
        <w:t>;</w:t>
      </w:r>
    </w:p>
    <w:p w14:paraId="19883E6B" w14:textId="77662A79" w:rsidR="00DC053D" w:rsidRPr="00840B59" w:rsidRDefault="00DC053D" w:rsidP="002A6AE1">
      <w:pPr>
        <w:pStyle w:val="Definitions"/>
        <w:rPr>
          <w:color w:val="auto"/>
        </w:rPr>
      </w:pPr>
      <w:r w:rsidRPr="00840B59">
        <w:rPr>
          <w:b/>
          <w:color w:val="auto"/>
        </w:rPr>
        <w:t xml:space="preserve">Grant Request </w:t>
      </w:r>
      <w:r w:rsidRPr="00840B59">
        <w:rPr>
          <w:color w:val="auto"/>
        </w:rPr>
        <w:t xml:space="preserve">means </w:t>
      </w:r>
      <w:r w:rsidR="00B36395">
        <w:rPr>
          <w:color w:val="auto"/>
        </w:rPr>
        <w:t>a request</w:t>
      </w:r>
      <w:r w:rsidR="00D636F9">
        <w:rPr>
          <w:color w:val="auto"/>
        </w:rPr>
        <w:t xml:space="preserve"> for a</w:t>
      </w:r>
      <w:r w:rsidR="007D6391">
        <w:rPr>
          <w:color w:val="auto"/>
        </w:rPr>
        <w:t>n instalment of the</w:t>
      </w:r>
      <w:r w:rsidR="00D636F9">
        <w:rPr>
          <w:color w:val="auto"/>
        </w:rPr>
        <w:t xml:space="preserve"> </w:t>
      </w:r>
      <w:r w:rsidR="007D6391">
        <w:rPr>
          <w:color w:val="auto"/>
        </w:rPr>
        <w:t>G</w:t>
      </w:r>
      <w:r w:rsidR="00D636F9">
        <w:rPr>
          <w:color w:val="auto"/>
        </w:rPr>
        <w:t>rant</w:t>
      </w:r>
      <w:r w:rsidR="00B36395">
        <w:rPr>
          <w:color w:val="auto"/>
        </w:rPr>
        <w:t xml:space="preserve"> made in writing by </w:t>
      </w:r>
      <w:r w:rsidR="0069028E">
        <w:rPr>
          <w:color w:val="auto"/>
        </w:rPr>
        <w:t>Grantee</w:t>
      </w:r>
      <w:r w:rsidR="0069028E" w:rsidRPr="00840B59">
        <w:rPr>
          <w:color w:val="auto"/>
        </w:rPr>
        <w:t xml:space="preserve"> </w:t>
      </w:r>
      <w:r w:rsidRPr="00840B59">
        <w:rPr>
          <w:color w:val="auto"/>
        </w:rPr>
        <w:t>to GPDF;</w:t>
      </w:r>
    </w:p>
    <w:p w14:paraId="78901639" w14:textId="2CCE3A00" w:rsidR="001522F2" w:rsidRPr="00840B59" w:rsidRDefault="001522F2" w:rsidP="002A6AE1">
      <w:pPr>
        <w:pStyle w:val="Definitions"/>
        <w:rPr>
          <w:color w:val="auto"/>
        </w:rPr>
      </w:pPr>
      <w:r w:rsidRPr="00840B59">
        <w:rPr>
          <w:b/>
          <w:color w:val="auto"/>
        </w:rPr>
        <w:t xml:space="preserve">Grant Request Date </w:t>
      </w:r>
      <w:bookmarkStart w:id="1" w:name="_Hlk518048562"/>
      <w:r w:rsidRPr="00840B59">
        <w:rPr>
          <w:color w:val="auto"/>
        </w:rPr>
        <w:t>means the date</w:t>
      </w:r>
      <w:r w:rsidR="007D6391">
        <w:rPr>
          <w:color w:val="auto"/>
        </w:rPr>
        <w:t>(s)</w:t>
      </w:r>
      <w:r w:rsidRPr="00840B59">
        <w:rPr>
          <w:color w:val="auto"/>
        </w:rPr>
        <w:t xml:space="preserve"> </w:t>
      </w:r>
      <w:r w:rsidR="004A6BF8" w:rsidRPr="00840B59">
        <w:rPr>
          <w:color w:val="auto"/>
        </w:rPr>
        <w:t>proposed</w:t>
      </w:r>
      <w:r w:rsidR="00D636F9">
        <w:rPr>
          <w:color w:val="auto"/>
        </w:rPr>
        <w:t xml:space="preserve"> by </w:t>
      </w:r>
      <w:r w:rsidR="0069028E">
        <w:rPr>
          <w:color w:val="auto"/>
        </w:rPr>
        <w:t>Grantee</w:t>
      </w:r>
      <w:r w:rsidR="0069028E" w:rsidRPr="00840B59">
        <w:rPr>
          <w:color w:val="auto"/>
        </w:rPr>
        <w:t xml:space="preserve"> </w:t>
      </w:r>
      <w:r w:rsidR="004A6BF8" w:rsidRPr="00840B59">
        <w:rPr>
          <w:color w:val="auto"/>
        </w:rPr>
        <w:t>for a</w:t>
      </w:r>
      <w:r w:rsidR="007D6391">
        <w:rPr>
          <w:color w:val="auto"/>
        </w:rPr>
        <w:t>n instalment of the</w:t>
      </w:r>
      <w:r w:rsidR="001E2B93" w:rsidRPr="00840B59">
        <w:rPr>
          <w:color w:val="auto"/>
        </w:rPr>
        <w:t xml:space="preserve"> </w:t>
      </w:r>
      <w:r w:rsidR="007D6391">
        <w:rPr>
          <w:color w:val="auto"/>
        </w:rPr>
        <w:t>G</w:t>
      </w:r>
      <w:r w:rsidR="001E2B93" w:rsidRPr="00840B59">
        <w:rPr>
          <w:color w:val="auto"/>
        </w:rPr>
        <w:t>rant</w:t>
      </w:r>
      <w:bookmarkEnd w:id="1"/>
      <w:r w:rsidR="00BC4009" w:rsidRPr="00840B59">
        <w:rPr>
          <w:color w:val="auto"/>
        </w:rPr>
        <w:t>;</w:t>
      </w:r>
    </w:p>
    <w:p w14:paraId="4AB189CF" w14:textId="391F8DB2" w:rsidR="00B36B8F" w:rsidRPr="00840B59" w:rsidRDefault="00B36B8F" w:rsidP="002A6AE1">
      <w:pPr>
        <w:pStyle w:val="Definitions"/>
        <w:rPr>
          <w:color w:val="auto"/>
        </w:rPr>
      </w:pPr>
      <w:r w:rsidRPr="00840B59">
        <w:rPr>
          <w:b/>
          <w:color w:val="auto"/>
        </w:rPr>
        <w:t xml:space="preserve">Grant Standards </w:t>
      </w:r>
      <w:r w:rsidRPr="00840B59">
        <w:rPr>
          <w:color w:val="auto"/>
        </w:rPr>
        <w:t xml:space="preserve">means the standards </w:t>
      </w:r>
      <w:r w:rsidR="00B36395">
        <w:rPr>
          <w:color w:val="auto"/>
        </w:rPr>
        <w:t>set out at Schedule 2</w:t>
      </w:r>
      <w:r w:rsidRPr="00840B59">
        <w:rPr>
          <w:color w:val="auto"/>
        </w:rPr>
        <w:t>;</w:t>
      </w:r>
    </w:p>
    <w:p w14:paraId="58801C79" w14:textId="14A557EF" w:rsidR="002A6AE1" w:rsidRDefault="0015124F" w:rsidP="002A6AE1">
      <w:pPr>
        <w:pStyle w:val="Definitions"/>
        <w:rPr>
          <w:color w:val="auto"/>
        </w:rPr>
      </w:pPr>
      <w:r w:rsidRPr="00840B59">
        <w:rPr>
          <w:b/>
          <w:color w:val="auto"/>
        </w:rPr>
        <w:t>Purpose</w:t>
      </w:r>
      <w:r w:rsidR="005B0FD6">
        <w:rPr>
          <w:color w:val="auto"/>
        </w:rPr>
        <w:t xml:space="preserve"> has the meaning set out</w:t>
      </w:r>
      <w:r w:rsidRPr="00840B59">
        <w:rPr>
          <w:color w:val="auto"/>
        </w:rPr>
        <w:t xml:space="preserve"> in </w:t>
      </w:r>
      <w:r w:rsidR="005B0FD6">
        <w:rPr>
          <w:color w:val="auto"/>
        </w:rPr>
        <w:t>Schedule 1</w:t>
      </w:r>
      <w:r w:rsidRPr="00840B59">
        <w:rPr>
          <w:color w:val="auto"/>
        </w:rPr>
        <w:t>;</w:t>
      </w:r>
      <w:r w:rsidR="00E87045">
        <w:rPr>
          <w:color w:val="auto"/>
        </w:rPr>
        <w:t xml:space="preserve"> </w:t>
      </w:r>
    </w:p>
    <w:p w14:paraId="6B3C8DD8" w14:textId="262B1B7B" w:rsidR="00225D98" w:rsidRDefault="00225D98" w:rsidP="002A6AE1">
      <w:pPr>
        <w:pStyle w:val="Definitions"/>
        <w:rPr>
          <w:color w:val="auto"/>
        </w:rPr>
      </w:pPr>
      <w:r>
        <w:rPr>
          <w:b/>
          <w:color w:val="auto"/>
        </w:rPr>
        <w:t xml:space="preserve">Quarter </w:t>
      </w:r>
      <w:r w:rsidR="00962480">
        <w:rPr>
          <w:color w:val="auto"/>
        </w:rPr>
        <w:t xml:space="preserve">means </w:t>
      </w:r>
      <w:r w:rsidR="00E87045">
        <w:rPr>
          <w:color w:val="auto"/>
        </w:rPr>
        <w:t>each period of three months the first commencing on the Commencement Date and all subsequent periods commencing on each three month anniversary thereof</w:t>
      </w:r>
      <w:r w:rsidR="008B08F7">
        <w:rPr>
          <w:color w:val="auto"/>
        </w:rPr>
        <w:t>;</w:t>
      </w:r>
    </w:p>
    <w:p w14:paraId="47B4A395" w14:textId="0F30A895" w:rsidR="008B08F7" w:rsidRPr="008B08F7" w:rsidRDefault="008B08F7" w:rsidP="002A6AE1">
      <w:pPr>
        <w:pStyle w:val="Definitions"/>
        <w:rPr>
          <w:color w:val="auto"/>
        </w:rPr>
      </w:pPr>
      <w:r>
        <w:rPr>
          <w:b/>
          <w:color w:val="auto"/>
        </w:rPr>
        <w:t xml:space="preserve">Term </w:t>
      </w:r>
      <w:r w:rsidRPr="00273ABB">
        <w:rPr>
          <w:color w:val="auto"/>
        </w:rPr>
        <w:t>has the meaning in clause 1.3</w:t>
      </w:r>
      <w:r w:rsidRPr="008B08F7">
        <w:rPr>
          <w:color w:val="auto"/>
        </w:rPr>
        <w:t>;</w:t>
      </w:r>
      <w:r>
        <w:rPr>
          <w:color w:val="auto"/>
        </w:rPr>
        <w:t xml:space="preserve"> and</w:t>
      </w:r>
    </w:p>
    <w:p w14:paraId="55B565EA" w14:textId="19EBF9C9" w:rsidR="008B08F7" w:rsidRDefault="008B08F7" w:rsidP="008B08F7">
      <w:pPr>
        <w:pStyle w:val="Definitions"/>
        <w:rPr>
          <w:color w:val="auto"/>
        </w:rPr>
      </w:pPr>
      <w:r w:rsidRPr="00273ABB">
        <w:rPr>
          <w:b/>
          <w:color w:val="auto"/>
        </w:rPr>
        <w:t>Territory</w:t>
      </w:r>
      <w:r w:rsidRPr="008B08F7">
        <w:rPr>
          <w:color w:val="auto"/>
        </w:rPr>
        <w:t xml:space="preserve"> means the United Kingdom.</w:t>
      </w:r>
    </w:p>
    <w:p w14:paraId="4E1089F4" w14:textId="7FDE03AB" w:rsidR="00310892" w:rsidRDefault="00310892" w:rsidP="00962480">
      <w:pPr>
        <w:pStyle w:val="Heading2"/>
        <w:rPr>
          <w:b/>
        </w:rPr>
      </w:pPr>
      <w:r>
        <w:lastRenderedPageBreak/>
        <w:t>The Schedules form part of this Deed and shall have effect as if set out in full in the body of this Deed. Any reference to this Deed includes the Schedules.</w:t>
      </w:r>
      <w:r w:rsidR="00962480">
        <w:t xml:space="preserve"> </w:t>
      </w:r>
    </w:p>
    <w:p w14:paraId="74669C79" w14:textId="6DA324B0" w:rsidR="005F4816" w:rsidRPr="00962480" w:rsidRDefault="005F4816" w:rsidP="00962480">
      <w:pPr>
        <w:pStyle w:val="Heading2"/>
      </w:pPr>
      <w:r w:rsidRPr="00962480">
        <w:rPr>
          <w:color w:val="auto"/>
        </w:rPr>
        <w:t xml:space="preserve">This Deed shall commence on the Commencement </w:t>
      </w:r>
      <w:r w:rsidR="00962480">
        <w:rPr>
          <w:color w:val="auto"/>
        </w:rPr>
        <w:t xml:space="preserve">Date and, subject to </w:t>
      </w:r>
      <w:r w:rsidR="00F97E33">
        <w:rPr>
          <w:color w:val="auto"/>
        </w:rPr>
        <w:t>clause 1.4</w:t>
      </w:r>
      <w:r w:rsidR="00F97E33" w:rsidRPr="00962480">
        <w:rPr>
          <w:color w:val="auto"/>
        </w:rPr>
        <w:t xml:space="preserve"> </w:t>
      </w:r>
      <w:r w:rsidRPr="00962480">
        <w:rPr>
          <w:color w:val="auto"/>
        </w:rPr>
        <w:t>below, shall continue until terminated by GPDF in accordance with this Deed.</w:t>
      </w:r>
    </w:p>
    <w:p w14:paraId="49159CD9" w14:textId="05BC05C4" w:rsidR="005F4816" w:rsidRPr="00962480" w:rsidRDefault="005F4816" w:rsidP="00962480">
      <w:pPr>
        <w:pStyle w:val="Heading2"/>
      </w:pPr>
      <w:r w:rsidRPr="00962480">
        <w:rPr>
          <w:color w:val="auto"/>
        </w:rPr>
        <w:t xml:space="preserve">If </w:t>
      </w:r>
      <w:r w:rsidR="0069028E">
        <w:rPr>
          <w:color w:val="auto"/>
        </w:rPr>
        <w:t>Grantee</w:t>
      </w:r>
      <w:r w:rsidR="0069028E" w:rsidRPr="00962480">
        <w:rPr>
          <w:color w:val="auto"/>
        </w:rPr>
        <w:t xml:space="preserve"> </w:t>
      </w:r>
      <w:r w:rsidRPr="00962480">
        <w:rPr>
          <w:color w:val="auto"/>
        </w:rPr>
        <w:t xml:space="preserve">has not made a Grant Request within </w:t>
      </w:r>
      <w:r w:rsidR="0069028E">
        <w:rPr>
          <w:color w:val="auto"/>
        </w:rPr>
        <w:t>3</w:t>
      </w:r>
      <w:r w:rsidRPr="00962480">
        <w:rPr>
          <w:color w:val="auto"/>
        </w:rPr>
        <w:t xml:space="preserve">0 days of the Commencement Date this Deed shall automatically expire on the </w:t>
      </w:r>
      <w:r w:rsidR="0069028E">
        <w:rPr>
          <w:color w:val="auto"/>
        </w:rPr>
        <w:t>3</w:t>
      </w:r>
      <w:r w:rsidRPr="00962480">
        <w:rPr>
          <w:color w:val="auto"/>
        </w:rPr>
        <w:t>0</w:t>
      </w:r>
      <w:r w:rsidRPr="00962480">
        <w:rPr>
          <w:color w:val="auto"/>
          <w:vertAlign w:val="superscript"/>
        </w:rPr>
        <w:t>th</w:t>
      </w:r>
      <w:r w:rsidRPr="00962480">
        <w:rPr>
          <w:color w:val="auto"/>
        </w:rPr>
        <w:t xml:space="preserve"> day following the Commencement Date unless the parties agree otherwise in writing.</w:t>
      </w:r>
    </w:p>
    <w:p w14:paraId="7942C0F9" w14:textId="77777777" w:rsidR="00FB407E" w:rsidRPr="00840B59" w:rsidRDefault="0012782F" w:rsidP="00FB407E">
      <w:pPr>
        <w:pStyle w:val="Heading1Bold"/>
        <w:rPr>
          <w:color w:val="auto"/>
        </w:rPr>
      </w:pPr>
      <w:bookmarkStart w:id="2" w:name="_Ref513719506"/>
      <w:bookmarkStart w:id="3" w:name="_Toc529347254"/>
      <w:r w:rsidRPr="00840B59">
        <w:rPr>
          <w:color w:val="auto"/>
        </w:rPr>
        <w:t>GRANT</w:t>
      </w:r>
      <w:bookmarkEnd w:id="2"/>
      <w:bookmarkEnd w:id="3"/>
    </w:p>
    <w:p w14:paraId="10F20499" w14:textId="27BB7934" w:rsidR="00FB407E" w:rsidRDefault="00281FE8" w:rsidP="002E1845">
      <w:pPr>
        <w:pStyle w:val="Heading2"/>
        <w:rPr>
          <w:color w:val="auto"/>
        </w:rPr>
      </w:pPr>
      <w:r w:rsidRPr="00840B59">
        <w:rPr>
          <w:color w:val="auto"/>
        </w:rPr>
        <w:t>Subject to the terms of this Deed</w:t>
      </w:r>
      <w:r w:rsidR="00D50298">
        <w:rPr>
          <w:color w:val="auto"/>
        </w:rPr>
        <w:t xml:space="preserve"> and specifically clause 1.4 and clause 2.3</w:t>
      </w:r>
      <w:r w:rsidR="00DC3B3E">
        <w:rPr>
          <w:color w:val="auto"/>
        </w:rPr>
        <w:t>,</w:t>
      </w:r>
      <w:r w:rsidR="00225D98">
        <w:rPr>
          <w:color w:val="auto"/>
        </w:rPr>
        <w:t xml:space="preserve"> </w:t>
      </w:r>
      <w:r w:rsidR="0015124F" w:rsidRPr="00840B59">
        <w:rPr>
          <w:color w:val="auto"/>
        </w:rPr>
        <w:t>G</w:t>
      </w:r>
      <w:r w:rsidR="00957300" w:rsidRPr="00840B59">
        <w:rPr>
          <w:color w:val="auto"/>
        </w:rPr>
        <w:t>PD</w:t>
      </w:r>
      <w:r w:rsidR="0015124F" w:rsidRPr="00840B59">
        <w:rPr>
          <w:color w:val="auto"/>
        </w:rPr>
        <w:t>F</w:t>
      </w:r>
      <w:r w:rsidRPr="00840B59">
        <w:rPr>
          <w:color w:val="auto"/>
        </w:rPr>
        <w:t xml:space="preserve"> agrees to </w:t>
      </w:r>
      <w:r w:rsidR="00160D46" w:rsidRPr="00840B59">
        <w:rPr>
          <w:color w:val="auto"/>
        </w:rPr>
        <w:t>provide</w:t>
      </w:r>
      <w:r w:rsidRPr="00840B59">
        <w:rPr>
          <w:color w:val="auto"/>
        </w:rPr>
        <w:t xml:space="preserve"> </w:t>
      </w:r>
      <w:r w:rsidR="0069028E">
        <w:rPr>
          <w:color w:val="auto"/>
        </w:rPr>
        <w:t xml:space="preserve">Grantee </w:t>
      </w:r>
      <w:r w:rsidR="00160D46" w:rsidRPr="00840B59">
        <w:rPr>
          <w:color w:val="auto"/>
        </w:rPr>
        <w:t xml:space="preserve">with </w:t>
      </w:r>
      <w:r w:rsidR="007D6391">
        <w:rPr>
          <w:color w:val="auto"/>
        </w:rPr>
        <w:t xml:space="preserve">an instalment of </w:t>
      </w:r>
      <w:r w:rsidR="00D636F9">
        <w:rPr>
          <w:color w:val="auto"/>
        </w:rPr>
        <w:t>the</w:t>
      </w:r>
      <w:r w:rsidR="00160D46" w:rsidRPr="00840B59">
        <w:rPr>
          <w:color w:val="auto"/>
        </w:rPr>
        <w:t xml:space="preserve"> Grant</w:t>
      </w:r>
      <w:r w:rsidR="0069028E">
        <w:rPr>
          <w:color w:val="auto"/>
        </w:rPr>
        <w:t xml:space="preserve"> by the </w:t>
      </w:r>
      <w:r w:rsidR="007D6391">
        <w:rPr>
          <w:color w:val="auto"/>
        </w:rPr>
        <w:t xml:space="preserve">relevant </w:t>
      </w:r>
      <w:r w:rsidR="0069028E">
        <w:rPr>
          <w:color w:val="auto"/>
        </w:rPr>
        <w:t>Grant Request Date</w:t>
      </w:r>
      <w:r w:rsidR="007D6391">
        <w:rPr>
          <w:color w:val="auto"/>
        </w:rPr>
        <w:t xml:space="preserve"> for that instalment</w:t>
      </w:r>
      <w:r w:rsidR="00225D98">
        <w:rPr>
          <w:color w:val="auto"/>
        </w:rPr>
        <w:t>.</w:t>
      </w:r>
    </w:p>
    <w:p w14:paraId="49F2F1F6" w14:textId="0F440E3F" w:rsidR="00D50298" w:rsidRPr="00DC3B3E" w:rsidRDefault="00D50298" w:rsidP="00DC3B3E">
      <w:pPr>
        <w:pStyle w:val="Heading2"/>
        <w:rPr>
          <w:color w:val="auto"/>
        </w:rPr>
      </w:pPr>
      <w:r w:rsidRPr="00DC3B3E">
        <w:rPr>
          <w:color w:val="auto"/>
        </w:rPr>
        <w:t>Subject to clause 1.4 Grantee shall request a grant by delivery to GPDF of a Grant Request not later than ten Business Days before the Grant Request Date.</w:t>
      </w:r>
    </w:p>
    <w:p w14:paraId="610A0B0B" w14:textId="20D62E72" w:rsidR="00DC3B3E" w:rsidRPr="00DC3B3E" w:rsidRDefault="00DC3B3E" w:rsidP="00DC3B3E">
      <w:pPr>
        <w:pStyle w:val="Heading2"/>
      </w:pPr>
      <w:r>
        <w:t xml:space="preserve">The liabilities of the Grantee shall be joint and several. </w:t>
      </w:r>
    </w:p>
    <w:p w14:paraId="17C051D5" w14:textId="77777777" w:rsidR="00275036" w:rsidRPr="00840B59" w:rsidRDefault="0012782F" w:rsidP="00275036">
      <w:pPr>
        <w:pStyle w:val="Heading1Bold"/>
        <w:rPr>
          <w:color w:val="auto"/>
        </w:rPr>
      </w:pPr>
      <w:bookmarkStart w:id="4" w:name="_Ref513717078"/>
      <w:bookmarkStart w:id="5" w:name="_Ref517801887"/>
      <w:bookmarkStart w:id="6" w:name="_Ref517802181"/>
      <w:bookmarkStart w:id="7" w:name="_Ref517852921"/>
      <w:bookmarkStart w:id="8" w:name="_Toc529347255"/>
      <w:r w:rsidRPr="00840B59">
        <w:rPr>
          <w:color w:val="auto"/>
        </w:rPr>
        <w:t>PURPOSE</w:t>
      </w:r>
      <w:bookmarkEnd w:id="4"/>
      <w:bookmarkEnd w:id="5"/>
      <w:bookmarkEnd w:id="6"/>
      <w:bookmarkEnd w:id="7"/>
      <w:bookmarkEnd w:id="8"/>
    </w:p>
    <w:p w14:paraId="5A2EE4D0" w14:textId="7D28CD87" w:rsidR="003C30FF" w:rsidRDefault="00D50298" w:rsidP="00DC053D">
      <w:pPr>
        <w:pStyle w:val="Heading2"/>
        <w:rPr>
          <w:color w:val="auto"/>
        </w:rPr>
      </w:pPr>
      <w:r>
        <w:rPr>
          <w:color w:val="auto"/>
        </w:rPr>
        <w:t>Grantee</w:t>
      </w:r>
      <w:r w:rsidR="003C30FF" w:rsidRPr="00840B59">
        <w:rPr>
          <w:color w:val="auto"/>
        </w:rPr>
        <w:t xml:space="preserve"> shall use </w:t>
      </w:r>
      <w:r w:rsidR="00F52B07">
        <w:rPr>
          <w:color w:val="auto"/>
        </w:rPr>
        <w:t>the</w:t>
      </w:r>
      <w:r w:rsidR="003C30FF" w:rsidRPr="00840B59">
        <w:rPr>
          <w:color w:val="auto"/>
        </w:rPr>
        <w:t xml:space="preserve"> Grant received by it pursuant to the terms of this Deed </w:t>
      </w:r>
      <w:r w:rsidR="00F52B07">
        <w:rPr>
          <w:color w:val="auto"/>
        </w:rPr>
        <w:t xml:space="preserve">only </w:t>
      </w:r>
      <w:r w:rsidR="002166E9">
        <w:rPr>
          <w:color w:val="auto"/>
        </w:rPr>
        <w:t xml:space="preserve">for the Purpose. </w:t>
      </w:r>
    </w:p>
    <w:p w14:paraId="6906BE9E" w14:textId="2161A27E" w:rsidR="002166E9" w:rsidRPr="002166E9" w:rsidRDefault="00D50298" w:rsidP="002166E9">
      <w:pPr>
        <w:pStyle w:val="Heading2"/>
        <w:rPr>
          <w:color w:val="auto"/>
        </w:rPr>
      </w:pPr>
      <w:r>
        <w:rPr>
          <w:color w:val="auto"/>
        </w:rPr>
        <w:t>Grantee</w:t>
      </w:r>
      <w:r w:rsidR="002166E9" w:rsidRPr="00840B59">
        <w:rPr>
          <w:color w:val="auto"/>
        </w:rPr>
        <w:t xml:space="preserve"> agrees and undertakes to comply with the Grant Standards as set out in</w:t>
      </w:r>
      <w:r w:rsidR="002166E9">
        <w:rPr>
          <w:color w:val="auto"/>
        </w:rPr>
        <w:t xml:space="preserve"> Schedule 2. </w:t>
      </w:r>
    </w:p>
    <w:p w14:paraId="184E2B27" w14:textId="13B885FF" w:rsidR="00957300" w:rsidRPr="00840B59" w:rsidRDefault="00957300" w:rsidP="00957300">
      <w:pPr>
        <w:pStyle w:val="Heading2"/>
        <w:rPr>
          <w:color w:val="auto"/>
        </w:rPr>
      </w:pPr>
      <w:r w:rsidRPr="00840B59">
        <w:rPr>
          <w:color w:val="auto"/>
        </w:rPr>
        <w:t xml:space="preserve">GPDF is not bound to monitor or verify the application of </w:t>
      </w:r>
      <w:r w:rsidR="00F52B07">
        <w:rPr>
          <w:color w:val="auto"/>
        </w:rPr>
        <w:t xml:space="preserve">the </w:t>
      </w:r>
      <w:r w:rsidR="00160D46" w:rsidRPr="00840B59">
        <w:rPr>
          <w:color w:val="auto"/>
        </w:rPr>
        <w:t>Grant</w:t>
      </w:r>
      <w:r w:rsidRPr="00840B59">
        <w:rPr>
          <w:color w:val="auto"/>
        </w:rPr>
        <w:t>.</w:t>
      </w:r>
    </w:p>
    <w:p w14:paraId="6D1E318F" w14:textId="79FD2E95" w:rsidR="00C86F67" w:rsidRPr="00840B59" w:rsidRDefault="002166E9" w:rsidP="00275036">
      <w:pPr>
        <w:pStyle w:val="Heading1Bold"/>
        <w:rPr>
          <w:color w:val="auto"/>
        </w:rPr>
      </w:pPr>
      <w:r>
        <w:rPr>
          <w:color w:val="auto"/>
        </w:rPr>
        <w:t>AUDIT</w:t>
      </w:r>
    </w:p>
    <w:p w14:paraId="3C5BF58D" w14:textId="4FE3E56B" w:rsidR="00370596" w:rsidRPr="00840B59" w:rsidRDefault="00D50298" w:rsidP="00892BE7">
      <w:pPr>
        <w:pStyle w:val="Heading2"/>
        <w:rPr>
          <w:color w:val="auto"/>
        </w:rPr>
      </w:pPr>
      <w:r>
        <w:rPr>
          <w:color w:val="auto"/>
        </w:rPr>
        <w:t>Grantee</w:t>
      </w:r>
      <w:r w:rsidR="00370596" w:rsidRPr="00840B59">
        <w:rPr>
          <w:color w:val="auto"/>
        </w:rPr>
        <w:t xml:space="preserve"> shall promptly (and in any event within 10 Business Days</w:t>
      </w:r>
      <w:r w:rsidR="00D636F9">
        <w:rPr>
          <w:color w:val="auto"/>
        </w:rPr>
        <w:t xml:space="preserve"> of GPDF’s request</w:t>
      </w:r>
      <w:r w:rsidR="00370596" w:rsidRPr="00840B59">
        <w:rPr>
          <w:color w:val="auto"/>
        </w:rPr>
        <w:t>) supply to GPDF such information and documentation as GPDF may reasonably request in r</w:t>
      </w:r>
      <w:r w:rsidR="002166E9">
        <w:rPr>
          <w:color w:val="auto"/>
        </w:rPr>
        <w:t>elation to the activities of</w:t>
      </w:r>
      <w:r>
        <w:rPr>
          <w:color w:val="auto"/>
        </w:rPr>
        <w:t xml:space="preserve"> Grantee</w:t>
      </w:r>
      <w:r w:rsidR="00370596" w:rsidRPr="00840B59">
        <w:rPr>
          <w:color w:val="auto"/>
        </w:rPr>
        <w:t xml:space="preserve"> to the extent that such information and documentation relates to activities funded by a Grant.</w:t>
      </w:r>
      <w:r w:rsidR="00892BE7">
        <w:rPr>
          <w:color w:val="auto"/>
        </w:rPr>
        <w:t xml:space="preserve"> The parties agree that GPDF may provide a copy of the information and documentation provided by Grantee to GPDF’s auditors.</w:t>
      </w:r>
    </w:p>
    <w:p w14:paraId="45A98829" w14:textId="14E6EB22" w:rsidR="008E473B" w:rsidRPr="00840B59" w:rsidRDefault="00D50298" w:rsidP="008E473B">
      <w:pPr>
        <w:pStyle w:val="Heading2"/>
        <w:rPr>
          <w:color w:val="auto"/>
        </w:rPr>
      </w:pPr>
      <w:bookmarkStart w:id="9" w:name="a800281"/>
      <w:bookmarkStart w:id="10" w:name="_Ref517073321"/>
      <w:r>
        <w:rPr>
          <w:color w:val="auto"/>
        </w:rPr>
        <w:t>Grantee</w:t>
      </w:r>
      <w:r w:rsidR="008E473B" w:rsidRPr="00840B59">
        <w:rPr>
          <w:color w:val="auto"/>
        </w:rPr>
        <w:t xml:space="preserve"> shall provide GPDF with a financial report on its use of the </w:t>
      </w:r>
      <w:r w:rsidR="00F97E33" w:rsidRPr="00840B59">
        <w:rPr>
          <w:color w:val="auto"/>
        </w:rPr>
        <w:t xml:space="preserve">Grant </w:t>
      </w:r>
      <w:r w:rsidR="00F97E33">
        <w:rPr>
          <w:color w:val="auto"/>
        </w:rPr>
        <w:t xml:space="preserve">on the last Business Day </w:t>
      </w:r>
      <w:r w:rsidR="00962480">
        <w:rPr>
          <w:color w:val="auto"/>
        </w:rPr>
        <w:t xml:space="preserve">of </w:t>
      </w:r>
      <w:r w:rsidR="008E473B" w:rsidRPr="00840B59">
        <w:rPr>
          <w:color w:val="auto"/>
        </w:rPr>
        <w:t xml:space="preserve">every </w:t>
      </w:r>
      <w:r w:rsidR="00F52B07">
        <w:rPr>
          <w:color w:val="auto"/>
        </w:rPr>
        <w:t>Q</w:t>
      </w:r>
      <w:r w:rsidR="008E473B" w:rsidRPr="00840B59">
        <w:rPr>
          <w:color w:val="auto"/>
        </w:rPr>
        <w:t>uarter</w:t>
      </w:r>
      <w:r w:rsidR="00962480">
        <w:rPr>
          <w:color w:val="auto"/>
        </w:rPr>
        <w:t xml:space="preserve"> </w:t>
      </w:r>
      <w:r w:rsidR="00F52B07">
        <w:rPr>
          <w:color w:val="auto"/>
        </w:rPr>
        <w:t xml:space="preserve">following </w:t>
      </w:r>
      <w:r w:rsidR="00D636F9">
        <w:rPr>
          <w:color w:val="auto"/>
        </w:rPr>
        <w:t xml:space="preserve">the Commencement </w:t>
      </w:r>
      <w:r w:rsidR="00F52B07">
        <w:rPr>
          <w:color w:val="auto"/>
        </w:rPr>
        <w:t>D</w:t>
      </w:r>
      <w:r w:rsidR="00D636F9">
        <w:rPr>
          <w:color w:val="auto"/>
        </w:rPr>
        <w:t>ate</w:t>
      </w:r>
      <w:r w:rsidR="008E473B" w:rsidRPr="00840B59">
        <w:rPr>
          <w:color w:val="auto"/>
        </w:rPr>
        <w:t xml:space="preserve"> and in such formats as GPDF may reasonably require to verify tha</w:t>
      </w:r>
      <w:r w:rsidR="002166E9">
        <w:rPr>
          <w:color w:val="auto"/>
        </w:rPr>
        <w:t xml:space="preserve">t the Grant </w:t>
      </w:r>
      <w:r w:rsidR="00F52B07">
        <w:rPr>
          <w:color w:val="auto"/>
        </w:rPr>
        <w:t>is being</w:t>
      </w:r>
      <w:r w:rsidR="002166E9">
        <w:rPr>
          <w:color w:val="auto"/>
        </w:rPr>
        <w:t xml:space="preserve"> used by </w:t>
      </w:r>
      <w:r>
        <w:rPr>
          <w:color w:val="auto"/>
        </w:rPr>
        <w:t>Grantee</w:t>
      </w:r>
      <w:r w:rsidR="008E473B" w:rsidRPr="00840B59">
        <w:rPr>
          <w:color w:val="auto"/>
        </w:rPr>
        <w:t xml:space="preserve"> for the Purpose. </w:t>
      </w:r>
      <w:bookmarkEnd w:id="9"/>
    </w:p>
    <w:p w14:paraId="6CEF8040" w14:textId="2CAF73E4" w:rsidR="00275036" w:rsidRPr="00840B59" w:rsidRDefault="0012782F" w:rsidP="00275036">
      <w:pPr>
        <w:pStyle w:val="Heading1Bold"/>
        <w:rPr>
          <w:color w:val="auto"/>
        </w:rPr>
      </w:pPr>
      <w:bookmarkStart w:id="11" w:name="_Toc529347259"/>
      <w:bookmarkEnd w:id="10"/>
      <w:r w:rsidRPr="00840B59">
        <w:rPr>
          <w:color w:val="auto"/>
        </w:rPr>
        <w:t>AGENCY</w:t>
      </w:r>
      <w:bookmarkEnd w:id="11"/>
    </w:p>
    <w:p w14:paraId="3B1807B8" w14:textId="4B83C7F1" w:rsidR="00275036" w:rsidRPr="00840B59" w:rsidRDefault="002166E9" w:rsidP="002166E9">
      <w:pPr>
        <w:pStyle w:val="Heading2"/>
        <w:numPr>
          <w:ilvl w:val="1"/>
          <w:numId w:val="22"/>
        </w:numPr>
      </w:pPr>
      <w:r>
        <w:t xml:space="preserve">Nothing in this </w:t>
      </w:r>
      <w:r w:rsidR="00E87045">
        <w:t>Deed</w:t>
      </w:r>
      <w:r>
        <w:t xml:space="preserve"> is intended to, or shall be deemed to, establish any partnership or joint venture between the parties. </w:t>
      </w:r>
      <w:r w:rsidR="00D50298">
        <w:t>Grantee</w:t>
      </w:r>
      <w:r>
        <w:t xml:space="preserve"> is not and shall in no circumstances hold itself out as being the agent or partner of GPDF. </w:t>
      </w:r>
    </w:p>
    <w:p w14:paraId="5039E4BD" w14:textId="62AF249A" w:rsidR="002166E9" w:rsidRDefault="002166E9" w:rsidP="00275036">
      <w:pPr>
        <w:pStyle w:val="Heading1Bold"/>
        <w:rPr>
          <w:color w:val="auto"/>
        </w:rPr>
      </w:pPr>
      <w:bookmarkStart w:id="12" w:name="_Toc529347260"/>
      <w:r>
        <w:rPr>
          <w:color w:val="auto"/>
        </w:rPr>
        <w:lastRenderedPageBreak/>
        <w:t xml:space="preserve">ACKNOWLEDGMENT OF GRANT </w:t>
      </w:r>
      <w:r w:rsidR="00015C92">
        <w:rPr>
          <w:color w:val="auto"/>
        </w:rPr>
        <w:t>AND LICENCE</w:t>
      </w:r>
    </w:p>
    <w:p w14:paraId="62A05C0C" w14:textId="6D51016A" w:rsidR="00236B06" w:rsidRDefault="002166E9" w:rsidP="002E322B">
      <w:pPr>
        <w:pStyle w:val="Heading2"/>
        <w:numPr>
          <w:ilvl w:val="1"/>
          <w:numId w:val="22"/>
        </w:numPr>
      </w:pPr>
      <w:r>
        <w:t xml:space="preserve">GPDF </w:t>
      </w:r>
      <w:r w:rsidR="00BD7BBA">
        <w:t xml:space="preserve">will </w:t>
      </w:r>
      <w:r>
        <w:t xml:space="preserve">require </w:t>
      </w:r>
      <w:r w:rsidR="00D50298">
        <w:t xml:space="preserve">Grantee </w:t>
      </w:r>
      <w:r>
        <w:t xml:space="preserve">to acknowledge the Grant provided by GPDF by publishing a statement </w:t>
      </w:r>
      <w:r w:rsidR="00D50298">
        <w:t xml:space="preserve">approved by GPDF </w:t>
      </w:r>
      <w:r>
        <w:t xml:space="preserve">that the GPDF provided the Grant to </w:t>
      </w:r>
      <w:r w:rsidR="00D50298">
        <w:t>Grantee</w:t>
      </w:r>
      <w:r>
        <w:t xml:space="preserve"> for the Purpose.</w:t>
      </w:r>
    </w:p>
    <w:p w14:paraId="036DD52A" w14:textId="52078601" w:rsidR="00015C92" w:rsidRDefault="00015C92" w:rsidP="00015C92">
      <w:pPr>
        <w:pStyle w:val="Heading2"/>
        <w:numPr>
          <w:ilvl w:val="1"/>
          <w:numId w:val="22"/>
        </w:numPr>
      </w:pPr>
      <w:r>
        <w:t>GPDF may require</w:t>
      </w:r>
      <w:r w:rsidRPr="00015C92">
        <w:t xml:space="preserve"> </w:t>
      </w:r>
      <w:r>
        <w:t xml:space="preserve">Grantee to display </w:t>
      </w:r>
      <w:r w:rsidRPr="008B08F7">
        <w:t>the GPDF’s Marks</w:t>
      </w:r>
      <w:r w:rsidRPr="00752525">
        <w:t xml:space="preserve"> when acknowledging the Grant provided by GPDF and for these purposes GPDF provides a non-exclusive</w:t>
      </w:r>
      <w:r w:rsidRPr="008B08F7">
        <w:t xml:space="preserve"> licence to use the GPDF Marks during the Term for the Territory</w:t>
      </w:r>
      <w:r w:rsidRPr="00015C92">
        <w:t xml:space="preserve"> and in accordance with the terms set out in this Deed.</w:t>
      </w:r>
    </w:p>
    <w:p w14:paraId="05ACB600" w14:textId="1789102A" w:rsidR="00015C92" w:rsidRPr="00015C92" w:rsidRDefault="00015C92" w:rsidP="00015C92">
      <w:pPr>
        <w:pStyle w:val="Heading2"/>
        <w:numPr>
          <w:ilvl w:val="1"/>
          <w:numId w:val="22"/>
        </w:numPr>
      </w:pPr>
      <w:r w:rsidRPr="00015C92">
        <w:t>Grantee shall comply with any and all instructions GPDF may give to Grantee in relation to the use of the GPDF Marks.</w:t>
      </w:r>
    </w:p>
    <w:p w14:paraId="49BBBC89" w14:textId="283CA831" w:rsidR="00015C92" w:rsidRDefault="00D50298" w:rsidP="00015C92">
      <w:pPr>
        <w:pStyle w:val="Heading2"/>
        <w:numPr>
          <w:ilvl w:val="1"/>
          <w:numId w:val="22"/>
        </w:numPr>
      </w:pPr>
      <w:r>
        <w:t xml:space="preserve">The parties agree that GPDF may refer to the Grant made by GPDF to Grantee for the Purpose, including on GPDF’s website or other publications issued by GPDF. </w:t>
      </w:r>
    </w:p>
    <w:p w14:paraId="66FB4069" w14:textId="78C48271" w:rsidR="00015C92" w:rsidRDefault="00015C92" w:rsidP="00F97E33">
      <w:pPr>
        <w:pStyle w:val="Heading1"/>
        <w:numPr>
          <w:ilvl w:val="0"/>
          <w:numId w:val="22"/>
        </w:numPr>
        <w:rPr>
          <w:b/>
        </w:rPr>
      </w:pPr>
      <w:r w:rsidRPr="00273ABB">
        <w:rPr>
          <w:b/>
        </w:rPr>
        <w:t>INTELLECTUAL PROPERTY</w:t>
      </w:r>
    </w:p>
    <w:p w14:paraId="54EF38A6" w14:textId="68B8EA23" w:rsidR="00015C92" w:rsidRPr="00273ABB" w:rsidRDefault="00015C92" w:rsidP="00015C92">
      <w:pPr>
        <w:pStyle w:val="Heading2"/>
        <w:numPr>
          <w:ilvl w:val="1"/>
          <w:numId w:val="22"/>
        </w:numPr>
      </w:pPr>
      <w:r w:rsidRPr="00015C92">
        <w:t xml:space="preserve">Grantee shall not </w:t>
      </w:r>
      <w:r w:rsidRPr="00273ABB">
        <w:t xml:space="preserve">use the GPDF Marks or any part of them or anything confusingly similar to them, except as authorised under this Deed. </w:t>
      </w:r>
    </w:p>
    <w:p w14:paraId="785D0BC6" w14:textId="7AE0B984" w:rsidR="00015C92" w:rsidRPr="00273ABB" w:rsidRDefault="00015C92" w:rsidP="00015C92">
      <w:pPr>
        <w:pStyle w:val="Heading2"/>
        <w:numPr>
          <w:ilvl w:val="1"/>
          <w:numId w:val="22"/>
        </w:numPr>
      </w:pPr>
      <w:r w:rsidRPr="00273ABB">
        <w:t>All rights in GPDF Marks, including all goodwill associated with them, shall be the exclusive property of GPDF and Grantee shall not acquire any rights in the GPDF Marks, nor in any developments or variations of them. Grantee hereby acknowledges and agrees that the benefit of all use of the GPDF Marks (includ</w:t>
      </w:r>
      <w:r w:rsidRPr="00015C92">
        <w:t>ing but not limited to all good</w:t>
      </w:r>
      <w:r w:rsidRPr="00273ABB">
        <w:t xml:space="preserve">will generated) shall at all times </w:t>
      </w:r>
      <w:proofErr w:type="spellStart"/>
      <w:r w:rsidRPr="00273ABB">
        <w:t>enure</w:t>
      </w:r>
      <w:proofErr w:type="spellEnd"/>
      <w:r w:rsidRPr="00273ABB">
        <w:t xml:space="preserve"> to GPDF.  </w:t>
      </w:r>
    </w:p>
    <w:p w14:paraId="25CD2223" w14:textId="1E5D8655" w:rsidR="00015C92" w:rsidRPr="00DC3B3E" w:rsidRDefault="00015C92" w:rsidP="00DC3B3E">
      <w:pPr>
        <w:pStyle w:val="Heading2"/>
        <w:numPr>
          <w:ilvl w:val="1"/>
          <w:numId w:val="22"/>
        </w:numPr>
      </w:pPr>
      <w:r w:rsidRPr="00273ABB">
        <w:t>Grantee’s licence to use the GPDF Marks shall immediately cease on expiry or termination of this Deed and immediately on the request of GPDF Grantee shall destroy all materials bearing the GPDF Marks.</w:t>
      </w:r>
    </w:p>
    <w:p w14:paraId="053922E4" w14:textId="76EC6C14" w:rsidR="00F97E33" w:rsidRPr="00117094" w:rsidRDefault="00F97E33" w:rsidP="00F97E33">
      <w:pPr>
        <w:pStyle w:val="Heading1"/>
        <w:numPr>
          <w:ilvl w:val="0"/>
          <w:numId w:val="22"/>
        </w:numPr>
      </w:pPr>
      <w:r w:rsidRPr="00117094">
        <w:rPr>
          <w:b/>
        </w:rPr>
        <w:t>LIMITATION AND EXCLUSION OF LIABLITY</w:t>
      </w:r>
    </w:p>
    <w:p w14:paraId="7BFC38C0" w14:textId="0A346A71" w:rsidR="00F97E33" w:rsidRDefault="00F97E33" w:rsidP="00F97E33">
      <w:pPr>
        <w:pStyle w:val="Heading2"/>
        <w:numPr>
          <w:ilvl w:val="1"/>
          <w:numId w:val="22"/>
        </w:numPr>
      </w:pPr>
      <w:r>
        <w:t>Nothing in this</w:t>
      </w:r>
      <w:r w:rsidR="00E87045">
        <w:t xml:space="preserve"> Deed</w:t>
      </w:r>
      <w:r>
        <w:t xml:space="preserve"> shall limit or exclude a party's liability for death or personal injury caused by its negligence, or the negligence of its employees, agents or subcontractors, or for fraud or fraudulent misrepresentation. </w:t>
      </w:r>
    </w:p>
    <w:p w14:paraId="3DC6BDD4" w14:textId="57B0313F" w:rsidR="00F97E33" w:rsidRDefault="00F97E33" w:rsidP="00FF599A">
      <w:pPr>
        <w:pStyle w:val="Heading2"/>
        <w:numPr>
          <w:ilvl w:val="1"/>
          <w:numId w:val="22"/>
        </w:numPr>
      </w:pPr>
      <w:r>
        <w:t xml:space="preserve">Subject to Clause </w:t>
      </w:r>
      <w:r w:rsidR="00752525">
        <w:t>8</w:t>
      </w:r>
      <w:r>
        <w:t>.1, under no circumstances shall GPDF be liable for any of the following, whether in contract, tort (including negligence) or otherwise:</w:t>
      </w:r>
    </w:p>
    <w:p w14:paraId="0246D377" w14:textId="62DFC649" w:rsidR="00F97E33" w:rsidRDefault="00F97E33" w:rsidP="00F97E33">
      <w:pPr>
        <w:pStyle w:val="Heading3"/>
        <w:numPr>
          <w:ilvl w:val="2"/>
          <w:numId w:val="22"/>
        </w:numPr>
      </w:pPr>
      <w:r>
        <w:t>loss of revenue or anticipated revenue;</w:t>
      </w:r>
    </w:p>
    <w:p w14:paraId="722B2656" w14:textId="77777777" w:rsidR="00F97E33" w:rsidRDefault="00F97E33" w:rsidP="00F97E33">
      <w:pPr>
        <w:pStyle w:val="Heading3"/>
        <w:numPr>
          <w:ilvl w:val="2"/>
          <w:numId w:val="22"/>
        </w:numPr>
      </w:pPr>
      <w:r>
        <w:t>loss of savings or anticipated savings;</w:t>
      </w:r>
    </w:p>
    <w:p w14:paraId="7C6AB497" w14:textId="77777777" w:rsidR="00F97E33" w:rsidRDefault="00F97E33" w:rsidP="00F97E33">
      <w:pPr>
        <w:pStyle w:val="Heading3"/>
        <w:numPr>
          <w:ilvl w:val="2"/>
          <w:numId w:val="22"/>
        </w:numPr>
      </w:pPr>
      <w:r>
        <w:t>loss of business opportunity;</w:t>
      </w:r>
    </w:p>
    <w:p w14:paraId="249F05A9" w14:textId="77777777" w:rsidR="00F97E33" w:rsidRDefault="00F97E33" w:rsidP="00F97E33">
      <w:pPr>
        <w:pStyle w:val="Heading3"/>
        <w:numPr>
          <w:ilvl w:val="2"/>
          <w:numId w:val="22"/>
        </w:numPr>
      </w:pPr>
      <w:r>
        <w:t>loss of profits or anticipated profits;</w:t>
      </w:r>
    </w:p>
    <w:p w14:paraId="03A8E12A" w14:textId="77777777" w:rsidR="00F97E33" w:rsidRDefault="00F97E33" w:rsidP="00F97E33">
      <w:pPr>
        <w:pStyle w:val="Heading3"/>
        <w:numPr>
          <w:ilvl w:val="2"/>
          <w:numId w:val="22"/>
        </w:numPr>
      </w:pPr>
      <w:r>
        <w:t>wasted expenditure; or</w:t>
      </w:r>
    </w:p>
    <w:p w14:paraId="00D2C7A7" w14:textId="77777777" w:rsidR="00F97E33" w:rsidRDefault="00F97E33" w:rsidP="00F97E33">
      <w:pPr>
        <w:pStyle w:val="Heading3"/>
        <w:numPr>
          <w:ilvl w:val="2"/>
          <w:numId w:val="22"/>
        </w:numPr>
      </w:pPr>
      <w:r>
        <w:t>any indirect or consequential losses.</w:t>
      </w:r>
    </w:p>
    <w:p w14:paraId="7A4EBD67" w14:textId="296B06CE" w:rsidR="00F97E33" w:rsidRPr="00273ABB" w:rsidRDefault="00F97E33" w:rsidP="00273ABB">
      <w:pPr>
        <w:pStyle w:val="Heading2"/>
        <w:numPr>
          <w:ilvl w:val="0"/>
          <w:numId w:val="0"/>
        </w:numPr>
        <w:rPr>
          <w:color w:val="auto"/>
        </w:rPr>
      </w:pPr>
      <w:r>
        <w:t xml:space="preserve">Subject to Clause </w:t>
      </w:r>
      <w:r w:rsidR="00752525">
        <w:t>8</w:t>
      </w:r>
      <w:r>
        <w:t xml:space="preserve">.1, GPDF’s maximum aggregate liability in contract, tort (including negligence) or otherwise, however arising, under or in connection with this </w:t>
      </w:r>
      <w:r w:rsidR="00E87045">
        <w:t>Deed</w:t>
      </w:r>
      <w:r>
        <w:t xml:space="preserve"> shall be </w:t>
      </w:r>
      <w:r>
        <w:lastRenderedPageBreak/>
        <w:t xml:space="preserve">limited to the amount of the Grant paid under this Deed, always provided that where any sums are repaid to GPDF pursuant to clause </w:t>
      </w:r>
      <w:r w:rsidR="00752525">
        <w:t>9</w:t>
      </w:r>
      <w:r>
        <w:t xml:space="preserve"> the maximum aggregate liability shall be reduced by the amount of such repayment.</w:t>
      </w:r>
    </w:p>
    <w:p w14:paraId="2C4AC51E" w14:textId="685E0766" w:rsidR="001B7E08" w:rsidRPr="00840B59" w:rsidRDefault="00846486" w:rsidP="00275036">
      <w:pPr>
        <w:pStyle w:val="Heading1Bold"/>
        <w:rPr>
          <w:color w:val="auto"/>
        </w:rPr>
      </w:pPr>
      <w:r w:rsidRPr="00840B59">
        <w:rPr>
          <w:color w:val="auto"/>
        </w:rPr>
        <w:t>EVENT OF DEFAULT</w:t>
      </w:r>
      <w:bookmarkEnd w:id="12"/>
    </w:p>
    <w:p w14:paraId="7484ACFE" w14:textId="4F114DA8" w:rsidR="002E322B" w:rsidRDefault="009C2D3E" w:rsidP="002E322B">
      <w:pPr>
        <w:pStyle w:val="Heading2"/>
        <w:numPr>
          <w:ilvl w:val="1"/>
          <w:numId w:val="22"/>
        </w:numPr>
        <w:rPr>
          <w:color w:val="auto"/>
        </w:rPr>
      </w:pPr>
      <w:r>
        <w:rPr>
          <w:color w:val="auto"/>
        </w:rPr>
        <w:t>If</w:t>
      </w:r>
      <w:r w:rsidR="002E322B">
        <w:rPr>
          <w:color w:val="auto"/>
        </w:rPr>
        <w:t xml:space="preserve"> GPDF considers that </w:t>
      </w:r>
      <w:r w:rsidR="00D50298">
        <w:rPr>
          <w:color w:val="auto"/>
        </w:rPr>
        <w:t xml:space="preserve">Grantee </w:t>
      </w:r>
      <w:r w:rsidR="002E322B">
        <w:rPr>
          <w:color w:val="auto"/>
        </w:rPr>
        <w:t>has failed to comply with any of its obligations under this</w:t>
      </w:r>
      <w:r>
        <w:rPr>
          <w:color w:val="auto"/>
        </w:rPr>
        <w:t xml:space="preserve"> Deed</w:t>
      </w:r>
      <w:r w:rsidR="002E322B">
        <w:rPr>
          <w:color w:val="auto"/>
        </w:rPr>
        <w:t>, GPDF shall</w:t>
      </w:r>
      <w:r>
        <w:rPr>
          <w:color w:val="auto"/>
        </w:rPr>
        <w:t xml:space="preserve"> be entitled to</w:t>
      </w:r>
      <w:r w:rsidR="002E322B">
        <w:rPr>
          <w:color w:val="auto"/>
        </w:rPr>
        <w:t xml:space="preserve"> serve a written notice on </w:t>
      </w:r>
      <w:r w:rsidR="00D50298">
        <w:rPr>
          <w:color w:val="auto"/>
        </w:rPr>
        <w:t>Grantee</w:t>
      </w:r>
      <w:r w:rsidR="002E322B">
        <w:rPr>
          <w:color w:val="auto"/>
        </w:rPr>
        <w:t xml:space="preserve"> setting out the nature and details of the alleged breach and may:</w:t>
      </w:r>
    </w:p>
    <w:p w14:paraId="20ED8835" w14:textId="65DCFD2C" w:rsidR="002E322B" w:rsidRDefault="002E322B" w:rsidP="002E322B">
      <w:pPr>
        <w:pStyle w:val="Heading3"/>
        <w:numPr>
          <w:ilvl w:val="2"/>
          <w:numId w:val="22"/>
        </w:numPr>
      </w:pPr>
      <w:r>
        <w:t>without incurring any liability in doing so suspend the provision of</w:t>
      </w:r>
      <w:r w:rsidR="008F0569">
        <w:t xml:space="preserve"> all or any part of </w:t>
      </w:r>
      <w:r>
        <w:t xml:space="preserve"> </w:t>
      </w:r>
      <w:r w:rsidR="008F0569">
        <w:t>the</w:t>
      </w:r>
      <w:r>
        <w:t xml:space="preserve"> Grant until such time as </w:t>
      </w:r>
      <w:r w:rsidR="00D50298">
        <w:t>Grantee</w:t>
      </w:r>
      <w:r>
        <w:t xml:space="preserve"> has complied with its obligations to GPDF’s satisfaction;</w:t>
      </w:r>
      <w:r w:rsidR="008F0569">
        <w:t xml:space="preserve"> </w:t>
      </w:r>
      <w:r>
        <w:t>and/or</w:t>
      </w:r>
    </w:p>
    <w:p w14:paraId="538F1D83" w14:textId="5D762BA8" w:rsidR="002E322B" w:rsidRDefault="002E322B" w:rsidP="002E322B">
      <w:pPr>
        <w:pStyle w:val="Heading3"/>
        <w:numPr>
          <w:ilvl w:val="2"/>
          <w:numId w:val="22"/>
        </w:numPr>
      </w:pPr>
      <w:r>
        <w:t xml:space="preserve">terminate this Deed </w:t>
      </w:r>
      <w:r w:rsidR="008F0569">
        <w:t xml:space="preserve">immediately on written notice to </w:t>
      </w:r>
      <w:r w:rsidR="00D50298">
        <w:t>Grantee</w:t>
      </w:r>
      <w:r w:rsidR="008F0569">
        <w:t xml:space="preserve"> </w:t>
      </w:r>
      <w:r>
        <w:t>and</w:t>
      </w:r>
      <w:r w:rsidR="008F0569">
        <w:t xml:space="preserve">, where the Grant </w:t>
      </w:r>
      <w:r w:rsidR="00225D98">
        <w:t xml:space="preserve">or any part of it, </w:t>
      </w:r>
      <w:r w:rsidR="008F0569">
        <w:t>has already been paid,</w:t>
      </w:r>
      <w:r>
        <w:t xml:space="preserve"> serve a written demand on </w:t>
      </w:r>
      <w:r w:rsidR="00D50298">
        <w:t>Grantee</w:t>
      </w:r>
      <w:r>
        <w:t xml:space="preserve"> for repayment of the </w:t>
      </w:r>
      <w:r w:rsidR="00225D98">
        <w:t xml:space="preserve">amount of the </w:t>
      </w:r>
      <w:r>
        <w:t>Grant</w:t>
      </w:r>
      <w:r w:rsidR="00225D98">
        <w:t xml:space="preserve"> already paid to </w:t>
      </w:r>
      <w:r w:rsidR="00D50298">
        <w:t>Grantee</w:t>
      </w:r>
      <w:r>
        <w:t xml:space="preserve">. </w:t>
      </w:r>
    </w:p>
    <w:p w14:paraId="394EF5D3" w14:textId="023D2F77" w:rsidR="00117094" w:rsidRDefault="005F4816" w:rsidP="00A26309">
      <w:pPr>
        <w:pStyle w:val="Heading2"/>
        <w:numPr>
          <w:ilvl w:val="1"/>
          <w:numId w:val="22"/>
        </w:numPr>
      </w:pPr>
      <w:r>
        <w:t xml:space="preserve">If </w:t>
      </w:r>
      <w:r w:rsidR="00D50298">
        <w:t>Grantee</w:t>
      </w:r>
      <w:r>
        <w:t xml:space="preserve"> receives notice from GPDF </w:t>
      </w:r>
      <w:r w:rsidR="00236B06">
        <w:t xml:space="preserve">for repayment of the Grant </w:t>
      </w:r>
      <w:r w:rsidR="00117094">
        <w:t xml:space="preserve">in accordance with clause </w:t>
      </w:r>
      <w:r w:rsidR="00752525">
        <w:t>9</w:t>
      </w:r>
      <w:r w:rsidR="00117094">
        <w:t>.1.2</w:t>
      </w:r>
      <w:r w:rsidR="00236B06">
        <w:t xml:space="preserve">, </w:t>
      </w:r>
      <w:r w:rsidR="00D50298">
        <w:t>Grantee</w:t>
      </w:r>
      <w:r w:rsidR="00236B06">
        <w:t xml:space="preserve"> must make the payment</w:t>
      </w:r>
      <w:r w:rsidR="00225D98">
        <w:t xml:space="preserve"> demanded</w:t>
      </w:r>
      <w:r w:rsidR="00117094">
        <w:t xml:space="preserve"> within </w:t>
      </w:r>
      <w:r w:rsidR="00F97E33">
        <w:t xml:space="preserve">10 Business Days </w:t>
      </w:r>
      <w:r w:rsidR="00236B06">
        <w:t>of the date of the notice.</w:t>
      </w:r>
    </w:p>
    <w:p w14:paraId="259F03AE" w14:textId="2676319A" w:rsidR="005F4816" w:rsidRDefault="005F4816" w:rsidP="00117094">
      <w:pPr>
        <w:pStyle w:val="Heading1"/>
        <w:numPr>
          <w:ilvl w:val="0"/>
          <w:numId w:val="22"/>
        </w:numPr>
        <w:rPr>
          <w:b/>
        </w:rPr>
      </w:pPr>
      <w:r w:rsidRPr="00117094">
        <w:rPr>
          <w:b/>
        </w:rPr>
        <w:t>EFFECT OF TERMINATION OR EXPIRY</w:t>
      </w:r>
    </w:p>
    <w:p w14:paraId="703034AA" w14:textId="7E6286F3" w:rsidR="005F4816" w:rsidRPr="00117094" w:rsidRDefault="005F4816" w:rsidP="00117094">
      <w:pPr>
        <w:pStyle w:val="Heading2"/>
        <w:numPr>
          <w:ilvl w:val="1"/>
          <w:numId w:val="22"/>
        </w:numPr>
        <w:rPr>
          <w:b/>
        </w:rPr>
      </w:pPr>
      <w:r>
        <w:t xml:space="preserve">Termination or expiry of this Deed shall not affect the rights and obligations of the parties which have accrued at the date of expiry or termination including but not limited to the obligation of </w:t>
      </w:r>
      <w:r w:rsidR="00D50298">
        <w:t xml:space="preserve">Grantee </w:t>
      </w:r>
      <w:r>
        <w:t xml:space="preserve">to repay the Grant in accordance with clause </w:t>
      </w:r>
      <w:r w:rsidR="00752525">
        <w:t>9</w:t>
      </w:r>
      <w:r w:rsidR="00FD4646">
        <w:t xml:space="preserve"> above.</w:t>
      </w:r>
    </w:p>
    <w:p w14:paraId="7582E10F" w14:textId="77777777" w:rsidR="00011D07" w:rsidRPr="00840B59" w:rsidRDefault="00846486" w:rsidP="00275036">
      <w:pPr>
        <w:pStyle w:val="Heading1Bold"/>
        <w:rPr>
          <w:color w:val="auto"/>
        </w:rPr>
      </w:pPr>
      <w:bookmarkStart w:id="13" w:name="_Toc529347262"/>
      <w:r w:rsidRPr="00840B59">
        <w:rPr>
          <w:color w:val="auto"/>
        </w:rPr>
        <w:t>VARIATION AND ASSIGNMENT</w:t>
      </w:r>
      <w:bookmarkEnd w:id="13"/>
    </w:p>
    <w:p w14:paraId="3900E247" w14:textId="05DD5909" w:rsidR="00011D07" w:rsidRPr="00840B59" w:rsidRDefault="00011D07" w:rsidP="00011D07">
      <w:pPr>
        <w:pStyle w:val="Heading2"/>
        <w:rPr>
          <w:color w:val="auto"/>
        </w:rPr>
      </w:pPr>
      <w:r w:rsidRPr="00840B59">
        <w:rPr>
          <w:color w:val="auto"/>
        </w:rPr>
        <w:t xml:space="preserve">Any term of this Deed may be </w:t>
      </w:r>
      <w:r w:rsidR="00846486" w:rsidRPr="00840B59">
        <w:rPr>
          <w:color w:val="auto"/>
        </w:rPr>
        <w:t xml:space="preserve">varied, </w:t>
      </w:r>
      <w:r w:rsidRPr="00840B59">
        <w:rPr>
          <w:color w:val="auto"/>
        </w:rPr>
        <w:t xml:space="preserve">amended or waived only with the </w:t>
      </w:r>
      <w:r w:rsidR="00347D5F" w:rsidRPr="00840B59">
        <w:rPr>
          <w:color w:val="auto"/>
        </w:rPr>
        <w:t xml:space="preserve">written </w:t>
      </w:r>
      <w:r w:rsidRPr="00840B59">
        <w:rPr>
          <w:color w:val="auto"/>
        </w:rPr>
        <w:t xml:space="preserve">consent of the other </w:t>
      </w:r>
      <w:r w:rsidR="008F0569">
        <w:rPr>
          <w:color w:val="auto"/>
        </w:rPr>
        <w:t>p</w:t>
      </w:r>
      <w:r w:rsidRPr="00840B59">
        <w:rPr>
          <w:color w:val="auto"/>
        </w:rPr>
        <w:t>arty.</w:t>
      </w:r>
      <w:r w:rsidR="00D77B25" w:rsidRPr="00840B59">
        <w:rPr>
          <w:color w:val="auto"/>
        </w:rPr>
        <w:t xml:space="preserve">  </w:t>
      </w:r>
    </w:p>
    <w:p w14:paraId="71F591EF" w14:textId="3998369D" w:rsidR="00011D07" w:rsidRPr="00840B59" w:rsidRDefault="00D50298" w:rsidP="00011D07">
      <w:pPr>
        <w:pStyle w:val="Heading2"/>
        <w:rPr>
          <w:color w:val="auto"/>
        </w:rPr>
      </w:pPr>
      <w:r>
        <w:rPr>
          <w:color w:val="auto"/>
        </w:rPr>
        <w:t>Grantee</w:t>
      </w:r>
      <w:r w:rsidRPr="00840B59">
        <w:rPr>
          <w:color w:val="auto"/>
        </w:rPr>
        <w:t xml:space="preserve"> </w:t>
      </w:r>
      <w:r w:rsidR="00011D07" w:rsidRPr="00840B59">
        <w:rPr>
          <w:color w:val="auto"/>
        </w:rPr>
        <w:t xml:space="preserve">may </w:t>
      </w:r>
      <w:r w:rsidR="005F4816">
        <w:rPr>
          <w:color w:val="auto"/>
        </w:rPr>
        <w:t xml:space="preserve">not </w:t>
      </w:r>
      <w:r w:rsidR="00011D07" w:rsidRPr="00840B59">
        <w:rPr>
          <w:color w:val="auto"/>
        </w:rPr>
        <w:t>assign any of its rights or transfer any of its rights or obligations under this Deed.</w:t>
      </w:r>
      <w:r w:rsidR="008F0569">
        <w:rPr>
          <w:color w:val="auto"/>
        </w:rPr>
        <w:t xml:space="preserve"> </w:t>
      </w:r>
    </w:p>
    <w:p w14:paraId="74EC7D59" w14:textId="77777777" w:rsidR="0046323E" w:rsidRPr="00840B59" w:rsidRDefault="00846486" w:rsidP="00275036">
      <w:pPr>
        <w:pStyle w:val="Heading1Bold"/>
        <w:rPr>
          <w:color w:val="auto"/>
        </w:rPr>
      </w:pPr>
      <w:bookmarkStart w:id="14" w:name="_Toc529347263"/>
      <w:r w:rsidRPr="00840B59">
        <w:rPr>
          <w:color w:val="auto"/>
        </w:rPr>
        <w:t>NOTICES</w:t>
      </w:r>
      <w:bookmarkEnd w:id="14"/>
    </w:p>
    <w:p w14:paraId="04AC99E0" w14:textId="77777777" w:rsidR="002E322B" w:rsidRDefault="002E322B" w:rsidP="002E322B">
      <w:pPr>
        <w:pStyle w:val="Heading2"/>
        <w:numPr>
          <w:ilvl w:val="1"/>
          <w:numId w:val="22"/>
        </w:numPr>
        <w:rPr>
          <w:color w:val="auto"/>
        </w:rPr>
      </w:pPr>
      <w:r>
        <w:rPr>
          <w:color w:val="auto"/>
        </w:rPr>
        <w:t>Any communication to be made under or in connection with this Deed shall be made in writing and, unless otherwise stated, may be made by:</w:t>
      </w:r>
    </w:p>
    <w:p w14:paraId="79DD8D03" w14:textId="3F92AE38" w:rsidR="00197903" w:rsidRDefault="002E322B" w:rsidP="002E322B">
      <w:pPr>
        <w:pStyle w:val="Heading3"/>
        <w:numPr>
          <w:ilvl w:val="2"/>
          <w:numId w:val="22"/>
        </w:numPr>
        <w:rPr>
          <w:color w:val="auto"/>
        </w:rPr>
      </w:pPr>
      <w:r>
        <w:rPr>
          <w:color w:val="auto"/>
        </w:rPr>
        <w:t>letter delivered by hand or by pre-paid first-class post or other next working day delivery service at its principal place of business marked for the attention of the Chairperson in the case of GPDF, and Chief Executive Officer</w:t>
      </w:r>
      <w:r w:rsidR="00D50298">
        <w:rPr>
          <w:color w:val="auto"/>
        </w:rPr>
        <w:t>, Practice Manager or Individual as ap</w:t>
      </w:r>
      <w:r w:rsidR="00D34424">
        <w:rPr>
          <w:color w:val="auto"/>
        </w:rPr>
        <w:t>propriate</w:t>
      </w:r>
      <w:r>
        <w:rPr>
          <w:color w:val="auto"/>
        </w:rPr>
        <w:t xml:space="preserve"> in the case of </w:t>
      </w:r>
      <w:r w:rsidR="00D50298">
        <w:rPr>
          <w:color w:val="auto"/>
        </w:rPr>
        <w:t>Grantee</w:t>
      </w:r>
      <w:r w:rsidR="00197903">
        <w:rPr>
          <w:color w:val="auto"/>
        </w:rPr>
        <w:t>; or</w:t>
      </w:r>
    </w:p>
    <w:p w14:paraId="6C97E53D" w14:textId="79327F1E" w:rsidR="002E322B" w:rsidRDefault="00197903" w:rsidP="002E322B">
      <w:pPr>
        <w:pStyle w:val="Heading3"/>
        <w:numPr>
          <w:ilvl w:val="2"/>
          <w:numId w:val="22"/>
        </w:numPr>
        <w:rPr>
          <w:color w:val="auto"/>
        </w:rPr>
      </w:pPr>
      <w:r>
        <w:rPr>
          <w:color w:val="auto"/>
        </w:rPr>
        <w:t xml:space="preserve">by e-mail to the e-mail addresses listed in part 5 of Schedule 1. </w:t>
      </w:r>
    </w:p>
    <w:p w14:paraId="1A423E36" w14:textId="77777777" w:rsidR="002E322B" w:rsidRDefault="002E322B" w:rsidP="002E322B">
      <w:pPr>
        <w:pStyle w:val="Heading2"/>
        <w:numPr>
          <w:ilvl w:val="1"/>
          <w:numId w:val="22"/>
        </w:numPr>
        <w:rPr>
          <w:color w:val="auto"/>
        </w:rPr>
      </w:pPr>
      <w:r>
        <w:rPr>
          <w:color w:val="auto"/>
        </w:rPr>
        <w:t>Any notice shall be deemed to have been received:</w:t>
      </w:r>
    </w:p>
    <w:p w14:paraId="7A596A91" w14:textId="77777777" w:rsidR="002E322B" w:rsidRDefault="002E322B" w:rsidP="002E322B">
      <w:pPr>
        <w:pStyle w:val="Heading3"/>
        <w:numPr>
          <w:ilvl w:val="2"/>
          <w:numId w:val="22"/>
        </w:numPr>
        <w:rPr>
          <w:color w:val="auto"/>
        </w:rPr>
      </w:pPr>
      <w:r>
        <w:rPr>
          <w:color w:val="auto"/>
        </w:rPr>
        <w:t>if delivered by hand, on signature of a delivery receipt;</w:t>
      </w:r>
    </w:p>
    <w:p w14:paraId="117B7920" w14:textId="77777777" w:rsidR="00197903" w:rsidRDefault="002E322B" w:rsidP="002E322B">
      <w:pPr>
        <w:pStyle w:val="Heading3"/>
        <w:numPr>
          <w:ilvl w:val="2"/>
          <w:numId w:val="22"/>
        </w:numPr>
        <w:rPr>
          <w:color w:val="auto"/>
        </w:rPr>
      </w:pPr>
      <w:r>
        <w:rPr>
          <w:color w:val="auto"/>
        </w:rPr>
        <w:lastRenderedPageBreak/>
        <w:t>if sent by pre-paid first-class post or other next working day delivery service, at 9.00 am on the second Business Day after posting</w:t>
      </w:r>
      <w:r w:rsidR="00197903">
        <w:rPr>
          <w:color w:val="auto"/>
        </w:rPr>
        <w:t xml:space="preserve">; </w:t>
      </w:r>
    </w:p>
    <w:p w14:paraId="535A2B6B" w14:textId="2143ADDE" w:rsidR="002E322B" w:rsidRDefault="00197903" w:rsidP="002E322B">
      <w:pPr>
        <w:pStyle w:val="Heading3"/>
        <w:numPr>
          <w:ilvl w:val="2"/>
          <w:numId w:val="22"/>
        </w:numPr>
        <w:rPr>
          <w:color w:val="auto"/>
        </w:rPr>
      </w:pPr>
      <w:r>
        <w:rPr>
          <w:color w:val="auto"/>
        </w:rPr>
        <w:t>if sent by e-mail, on the same day if sent not later than 4.30pm, or on the next Business Day if sent after 4.30pm.</w:t>
      </w:r>
    </w:p>
    <w:p w14:paraId="454093B1" w14:textId="77777777" w:rsidR="002E322B" w:rsidRDefault="002E322B" w:rsidP="002E322B">
      <w:pPr>
        <w:pStyle w:val="Heading2"/>
        <w:numPr>
          <w:ilvl w:val="1"/>
          <w:numId w:val="22"/>
        </w:numPr>
        <w:rPr>
          <w:color w:val="auto"/>
        </w:rPr>
      </w:pPr>
      <w:r>
        <w:rPr>
          <w:color w:val="auto"/>
        </w:rPr>
        <w:t>This clause does not apply to the service of any proceedings or other documents in any legal action or, where applicable, any arbitration or other method of dispute resolution.</w:t>
      </w:r>
    </w:p>
    <w:p w14:paraId="29BD5BE4" w14:textId="0B5AFE7B" w:rsidR="00281FE8" w:rsidRPr="00840B59" w:rsidRDefault="00846486" w:rsidP="00275036">
      <w:pPr>
        <w:pStyle w:val="Heading1Bold"/>
        <w:rPr>
          <w:color w:val="auto"/>
        </w:rPr>
      </w:pPr>
      <w:bookmarkStart w:id="15" w:name="_Toc529347264"/>
      <w:r w:rsidRPr="00840B59">
        <w:rPr>
          <w:color w:val="auto"/>
        </w:rPr>
        <w:t>THIRD PARTY RIGHTS</w:t>
      </w:r>
      <w:bookmarkEnd w:id="15"/>
    </w:p>
    <w:p w14:paraId="607AF4A5" w14:textId="3CE16935" w:rsidR="00281FE8" w:rsidRPr="00840B59" w:rsidRDefault="00281FE8" w:rsidP="00281FE8">
      <w:pPr>
        <w:pStyle w:val="Heading2"/>
        <w:rPr>
          <w:color w:val="auto"/>
        </w:rPr>
      </w:pPr>
      <w:bookmarkStart w:id="16" w:name="_Hlk518038313"/>
      <w:r w:rsidRPr="00840B59">
        <w:rPr>
          <w:color w:val="auto"/>
        </w:rPr>
        <w:t xml:space="preserve">A person who is not a </w:t>
      </w:r>
      <w:r w:rsidR="008F0569">
        <w:rPr>
          <w:color w:val="auto"/>
        </w:rPr>
        <w:t>p</w:t>
      </w:r>
      <w:r w:rsidRPr="00840B59">
        <w:rPr>
          <w:color w:val="auto"/>
        </w:rPr>
        <w:t xml:space="preserve">arty has no </w:t>
      </w:r>
      <w:r w:rsidR="007D2B1C" w:rsidRPr="00840B59">
        <w:rPr>
          <w:color w:val="auto"/>
        </w:rPr>
        <w:t>rights under the Contracts (Rights of Third Parties) Act 1999</w:t>
      </w:r>
      <w:r w:rsidR="00FE6856" w:rsidRPr="00840B59">
        <w:rPr>
          <w:color w:val="auto"/>
        </w:rPr>
        <w:t xml:space="preserve"> </w:t>
      </w:r>
      <w:r w:rsidR="007D2B1C" w:rsidRPr="00840B59">
        <w:rPr>
          <w:color w:val="auto"/>
        </w:rPr>
        <w:t xml:space="preserve">to enforce or enjoy the benefit of any term of this Deed. </w:t>
      </w:r>
    </w:p>
    <w:p w14:paraId="6774C293" w14:textId="2E8DFCC2" w:rsidR="009702A0" w:rsidRPr="00840B59" w:rsidRDefault="00957300" w:rsidP="009702A0">
      <w:pPr>
        <w:pStyle w:val="Heading2"/>
        <w:rPr>
          <w:color w:val="auto"/>
        </w:rPr>
      </w:pPr>
      <w:r w:rsidRPr="00840B59">
        <w:rPr>
          <w:color w:val="auto"/>
        </w:rPr>
        <w:t>T</w:t>
      </w:r>
      <w:r w:rsidR="00281FE8" w:rsidRPr="00840B59">
        <w:rPr>
          <w:color w:val="auto"/>
        </w:rPr>
        <w:t xml:space="preserve">he consent of any person who is not a </w:t>
      </w:r>
      <w:r w:rsidR="008F0569">
        <w:rPr>
          <w:color w:val="auto"/>
        </w:rPr>
        <w:t>p</w:t>
      </w:r>
      <w:r w:rsidR="00281FE8" w:rsidRPr="00840B59">
        <w:rPr>
          <w:color w:val="auto"/>
        </w:rPr>
        <w:t xml:space="preserve">arty is not required to rescind or vary this </w:t>
      </w:r>
      <w:r w:rsidRPr="00840B59">
        <w:rPr>
          <w:color w:val="auto"/>
        </w:rPr>
        <w:t xml:space="preserve">Deed </w:t>
      </w:r>
      <w:r w:rsidR="00281FE8" w:rsidRPr="00840B59">
        <w:rPr>
          <w:color w:val="auto"/>
        </w:rPr>
        <w:t>at any time.</w:t>
      </w:r>
    </w:p>
    <w:p w14:paraId="21B1FE67" w14:textId="6067FDCD" w:rsidR="00275036" w:rsidRDefault="0012782F" w:rsidP="00275036">
      <w:pPr>
        <w:pStyle w:val="Heading1Bold"/>
        <w:rPr>
          <w:color w:val="auto"/>
        </w:rPr>
      </w:pPr>
      <w:bookmarkStart w:id="17" w:name="_Toc529347266"/>
      <w:bookmarkEnd w:id="16"/>
      <w:r w:rsidRPr="00840B59">
        <w:rPr>
          <w:color w:val="auto"/>
        </w:rPr>
        <w:t>ENTIRE AGREEMENT</w:t>
      </w:r>
      <w:bookmarkEnd w:id="17"/>
    </w:p>
    <w:p w14:paraId="3CB6B1F3" w14:textId="3C71DCD0" w:rsidR="00FD4646" w:rsidRPr="00FF599A" w:rsidRDefault="0037240B" w:rsidP="00FD4646">
      <w:pPr>
        <w:pStyle w:val="Heading2"/>
      </w:pPr>
      <w:r w:rsidRPr="00FD4646">
        <w:rPr>
          <w:color w:val="auto"/>
        </w:rPr>
        <w:t xml:space="preserve">The </w:t>
      </w:r>
      <w:r w:rsidR="00E87045">
        <w:rPr>
          <w:color w:val="auto"/>
        </w:rPr>
        <w:t>p</w:t>
      </w:r>
      <w:r w:rsidR="00011D07" w:rsidRPr="00FD4646">
        <w:rPr>
          <w:color w:val="auto"/>
        </w:rPr>
        <w:t xml:space="preserve">arties agree that this document sets out the entire agreement between the </w:t>
      </w:r>
      <w:r w:rsidR="00E87045">
        <w:rPr>
          <w:color w:val="auto"/>
        </w:rPr>
        <w:t>p</w:t>
      </w:r>
      <w:r w:rsidR="00011D07" w:rsidRPr="00FD4646">
        <w:rPr>
          <w:color w:val="auto"/>
        </w:rPr>
        <w:t xml:space="preserve">arties </w:t>
      </w:r>
      <w:r w:rsidR="00EB6B12" w:rsidRPr="00FD4646">
        <w:rPr>
          <w:color w:val="auto"/>
        </w:rPr>
        <w:t xml:space="preserve">in relation to the Grant </w:t>
      </w:r>
      <w:r w:rsidR="00011D07" w:rsidRPr="00FD4646">
        <w:rPr>
          <w:color w:val="auto"/>
        </w:rPr>
        <w:t xml:space="preserve">and supersedes all prior oral or written agreements, arrangement </w:t>
      </w:r>
      <w:r w:rsidR="00957300" w:rsidRPr="00FD4646">
        <w:rPr>
          <w:color w:val="auto"/>
        </w:rPr>
        <w:t>or understandings between them</w:t>
      </w:r>
      <w:r w:rsidR="00347D5F" w:rsidRPr="00FD4646">
        <w:rPr>
          <w:color w:val="auto"/>
        </w:rPr>
        <w:t xml:space="preserve"> relating to the Grant</w:t>
      </w:r>
      <w:r w:rsidR="00957300" w:rsidRPr="00FD4646">
        <w:rPr>
          <w:color w:val="auto"/>
        </w:rPr>
        <w:t xml:space="preserve">. </w:t>
      </w:r>
    </w:p>
    <w:p w14:paraId="4BEF0B0E" w14:textId="59214BF1" w:rsidR="00F97E33" w:rsidRPr="00A26309" w:rsidRDefault="00F97E33" w:rsidP="00F97E33">
      <w:pPr>
        <w:pStyle w:val="Heading2"/>
        <w:rPr>
          <w:szCs w:val="22"/>
        </w:rPr>
      </w:pPr>
      <w:r w:rsidRPr="00A26309">
        <w:rPr>
          <w:color w:val="212121"/>
          <w:szCs w:val="22"/>
        </w:rPr>
        <w:t>Each party acknowledges that in entering into this</w:t>
      </w:r>
      <w:r w:rsidR="00E87045">
        <w:rPr>
          <w:color w:val="212121"/>
          <w:szCs w:val="22"/>
        </w:rPr>
        <w:t xml:space="preserve"> Deed</w:t>
      </w:r>
      <w:r w:rsidRPr="00A26309">
        <w:rPr>
          <w:color w:val="212121"/>
          <w:szCs w:val="22"/>
        </w:rPr>
        <w:t> it does not rely on and shall have no remedies in respect of, any statement, representation, assurance or warranty (whether made innocently or negligently) that is not set out in this </w:t>
      </w:r>
      <w:r w:rsidR="00E87045">
        <w:rPr>
          <w:color w:val="212121"/>
          <w:szCs w:val="22"/>
        </w:rPr>
        <w:t>Deed</w:t>
      </w:r>
      <w:r w:rsidRPr="00A26309">
        <w:rPr>
          <w:color w:val="212121"/>
          <w:szCs w:val="22"/>
        </w:rPr>
        <w:t>. Each party agrees that it shall have no claim for innocent or negligent misrepresentation or negligent misstatement based on any statement in this </w:t>
      </w:r>
      <w:r w:rsidR="00E87045">
        <w:rPr>
          <w:color w:val="212121"/>
          <w:szCs w:val="22"/>
        </w:rPr>
        <w:t>Deed</w:t>
      </w:r>
      <w:r w:rsidRPr="00A26309">
        <w:rPr>
          <w:color w:val="212121"/>
          <w:szCs w:val="22"/>
        </w:rPr>
        <w:t>. Nothing in this clause shall limit or exclude any liability for fraud.</w:t>
      </w:r>
    </w:p>
    <w:p w14:paraId="047CDF8B" w14:textId="7B4AE4CA" w:rsidR="00275036" w:rsidRDefault="00846486" w:rsidP="00275036">
      <w:pPr>
        <w:pStyle w:val="Heading1Bold"/>
        <w:rPr>
          <w:color w:val="auto"/>
        </w:rPr>
      </w:pPr>
      <w:bookmarkStart w:id="18" w:name="_Toc529347267"/>
      <w:r w:rsidRPr="00840B59">
        <w:rPr>
          <w:color w:val="auto"/>
        </w:rPr>
        <w:t>PARTIAL INVALIDITY</w:t>
      </w:r>
      <w:bookmarkEnd w:id="18"/>
    </w:p>
    <w:p w14:paraId="45988B0C" w14:textId="77777777" w:rsidR="00011D07" w:rsidRPr="008B08F7" w:rsidRDefault="00011D07" w:rsidP="00273ABB">
      <w:pPr>
        <w:pStyle w:val="Heading2"/>
        <w:rPr>
          <w:color w:val="auto"/>
        </w:rPr>
      </w:pPr>
      <w:r w:rsidRPr="008B08F7">
        <w:rPr>
          <w:color w:val="auto"/>
        </w:rPr>
        <w:t>If, at any time, any provision of this Deed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081B2401" w14:textId="344BD652" w:rsidR="00275036" w:rsidRDefault="0012782F" w:rsidP="00275036">
      <w:pPr>
        <w:pStyle w:val="Heading1Bold"/>
        <w:rPr>
          <w:color w:val="auto"/>
        </w:rPr>
      </w:pPr>
      <w:bookmarkStart w:id="19" w:name="_Toc529347268"/>
      <w:r w:rsidRPr="00840B59">
        <w:rPr>
          <w:color w:val="auto"/>
        </w:rPr>
        <w:t>COUNTERPARTS</w:t>
      </w:r>
      <w:bookmarkEnd w:id="19"/>
    </w:p>
    <w:p w14:paraId="1440E945" w14:textId="77777777" w:rsidR="0015124F" w:rsidRPr="008B08F7" w:rsidRDefault="0015124F" w:rsidP="00273ABB">
      <w:pPr>
        <w:pStyle w:val="Heading2"/>
        <w:rPr>
          <w:color w:val="auto"/>
        </w:rPr>
      </w:pPr>
      <w:r w:rsidRPr="008B08F7">
        <w:rPr>
          <w:color w:val="auto"/>
        </w:rPr>
        <w:t xml:space="preserve">This Deed may be executed in any number of counterparts, and this has the same effect as if the signatures on the counterparts were on a single copy. </w:t>
      </w:r>
    </w:p>
    <w:p w14:paraId="1941CAAB" w14:textId="77777777" w:rsidR="00275036" w:rsidRPr="00840B59" w:rsidRDefault="0012782F" w:rsidP="00275036">
      <w:pPr>
        <w:pStyle w:val="Heading1Bold"/>
        <w:rPr>
          <w:color w:val="auto"/>
        </w:rPr>
      </w:pPr>
      <w:bookmarkStart w:id="20" w:name="_Ref517799124"/>
      <w:bookmarkStart w:id="21" w:name="_Ref517799294"/>
      <w:bookmarkStart w:id="22" w:name="_Toc529347269"/>
      <w:r w:rsidRPr="00840B59">
        <w:rPr>
          <w:color w:val="auto"/>
        </w:rPr>
        <w:t>GOVERNING LAW</w:t>
      </w:r>
      <w:bookmarkEnd w:id="20"/>
      <w:bookmarkEnd w:id="21"/>
      <w:bookmarkEnd w:id="22"/>
    </w:p>
    <w:p w14:paraId="0C08CA5B" w14:textId="7BFA2ADD" w:rsidR="0015124F" w:rsidRPr="00840B59" w:rsidRDefault="0015124F" w:rsidP="0015124F">
      <w:pPr>
        <w:pStyle w:val="Heading2"/>
        <w:rPr>
          <w:color w:val="auto"/>
        </w:rPr>
      </w:pPr>
      <w:r w:rsidRPr="00840B59">
        <w:rPr>
          <w:color w:val="auto"/>
        </w:rPr>
        <w:t xml:space="preserve">This </w:t>
      </w:r>
      <w:r w:rsidR="00D75CC1" w:rsidRPr="00840B59">
        <w:rPr>
          <w:color w:val="auto"/>
        </w:rPr>
        <w:t xml:space="preserve">Deed </w:t>
      </w:r>
      <w:r w:rsidRPr="00840B59">
        <w:rPr>
          <w:color w:val="auto"/>
        </w:rPr>
        <w:t>and any non-contractual obligations arising out of or in connection with it are governed by English law.</w:t>
      </w:r>
    </w:p>
    <w:p w14:paraId="4847BC6E" w14:textId="1EF5046B" w:rsidR="00D75CC1" w:rsidRPr="00840B59" w:rsidRDefault="00D75CC1" w:rsidP="00D75CC1">
      <w:pPr>
        <w:pStyle w:val="Heading2"/>
        <w:rPr>
          <w:color w:val="auto"/>
        </w:rPr>
      </w:pPr>
      <w:r w:rsidRPr="00840B59">
        <w:rPr>
          <w:color w:val="auto"/>
        </w:rPr>
        <w:t xml:space="preserve">The courts of England </w:t>
      </w:r>
      <w:r w:rsidR="007D768B" w:rsidRPr="00840B59">
        <w:rPr>
          <w:color w:val="auto"/>
        </w:rPr>
        <w:t xml:space="preserve">and Wales </w:t>
      </w:r>
      <w:r w:rsidRPr="00840B59">
        <w:rPr>
          <w:color w:val="auto"/>
        </w:rPr>
        <w:t>have exclusive jurisdiction to settle any dispute arising out of or in connection with this Deed (including a dispute relating to the existence, validity or termination of this Deed or any non-contractual obligation arising out of or in connection with this Deed</w:t>
      </w:r>
      <w:r w:rsidR="00840B59">
        <w:rPr>
          <w:color w:val="auto"/>
        </w:rPr>
        <w:t>)</w:t>
      </w:r>
      <w:r w:rsidR="00EB6B12">
        <w:rPr>
          <w:color w:val="auto"/>
        </w:rPr>
        <w:t>.</w:t>
      </w:r>
    </w:p>
    <w:p w14:paraId="0314AAB8" w14:textId="5D2FD9B7" w:rsidR="00D75CC1" w:rsidRDefault="00D75CC1" w:rsidP="00D75CC1">
      <w:pPr>
        <w:pStyle w:val="Heading2"/>
        <w:rPr>
          <w:color w:val="auto"/>
        </w:rPr>
      </w:pPr>
      <w:r w:rsidRPr="00840B59">
        <w:rPr>
          <w:color w:val="auto"/>
        </w:rPr>
        <w:lastRenderedPageBreak/>
        <w:t xml:space="preserve">The Parties agree that the courts of England </w:t>
      </w:r>
      <w:r w:rsidR="007D768B" w:rsidRPr="00840B59">
        <w:rPr>
          <w:color w:val="auto"/>
        </w:rPr>
        <w:t xml:space="preserve">and Wales </w:t>
      </w:r>
      <w:r w:rsidRPr="00840B59">
        <w:rPr>
          <w:color w:val="auto"/>
        </w:rPr>
        <w:t xml:space="preserve">are the most appropriate and convenient courts to settle </w:t>
      </w:r>
      <w:r w:rsidR="00176D5E">
        <w:rPr>
          <w:color w:val="auto"/>
        </w:rPr>
        <w:t>d</w:t>
      </w:r>
      <w:r w:rsidRPr="00840B59">
        <w:rPr>
          <w:color w:val="auto"/>
        </w:rPr>
        <w:t xml:space="preserve">isputes and accordingly no </w:t>
      </w:r>
      <w:r w:rsidR="008F0569">
        <w:rPr>
          <w:color w:val="auto"/>
        </w:rPr>
        <w:t>p</w:t>
      </w:r>
      <w:r w:rsidRPr="00840B59">
        <w:rPr>
          <w:color w:val="auto"/>
        </w:rPr>
        <w:t>arty will argue to the contrary.</w:t>
      </w:r>
    </w:p>
    <w:p w14:paraId="4AE617C1" w14:textId="566F3232" w:rsidR="00596C1F" w:rsidRPr="00840B59" w:rsidRDefault="00596C1F">
      <w:pPr>
        <w:rPr>
          <w:color w:val="auto"/>
        </w:rPr>
      </w:pPr>
      <w:bookmarkStart w:id="23" w:name="_Toc401587339"/>
    </w:p>
    <w:p w14:paraId="782A28D2" w14:textId="77777777" w:rsidR="00596C1F" w:rsidRPr="00840B59" w:rsidRDefault="00596C1F">
      <w:pPr>
        <w:rPr>
          <w:color w:val="auto"/>
        </w:rPr>
      </w:pPr>
      <w:r w:rsidRPr="00840B59">
        <w:rPr>
          <w:color w:val="auto"/>
        </w:rPr>
        <w:br w:type="page"/>
      </w:r>
    </w:p>
    <w:p w14:paraId="046CEBBD" w14:textId="5D046D05" w:rsidR="0060742D" w:rsidRDefault="0060742D" w:rsidP="00596C1F">
      <w:pPr>
        <w:pStyle w:val="ScheduleTitle1"/>
        <w:rPr>
          <w:color w:val="auto"/>
        </w:rPr>
      </w:pPr>
    </w:p>
    <w:p w14:paraId="6D9B7343" w14:textId="5BE5268C" w:rsidR="002E322B" w:rsidRDefault="002F2CDC" w:rsidP="002E322B">
      <w:pPr>
        <w:pStyle w:val="SHeading1"/>
      </w:pPr>
      <w:r>
        <w:t>Delete as appropriate: [</w:t>
      </w:r>
      <w:r w:rsidRPr="00DC3B3E">
        <w:rPr>
          <w:highlight w:val="yellow"/>
        </w:rPr>
        <w:t>Party/Parties</w:t>
      </w:r>
      <w:r>
        <w:t>]</w:t>
      </w:r>
      <w:r w:rsidR="002E322B">
        <w:t xml:space="preserve">: </w:t>
      </w:r>
    </w:p>
    <w:p w14:paraId="7FA1CC85" w14:textId="77777777" w:rsidR="002E322B" w:rsidRDefault="002E322B" w:rsidP="002E322B">
      <w:pPr>
        <w:pStyle w:val="SHeading1"/>
        <w:numPr>
          <w:ilvl w:val="0"/>
          <w:numId w:val="0"/>
        </w:numPr>
        <w:tabs>
          <w:tab w:val="left" w:pos="720"/>
        </w:tabs>
        <w:ind w:left="1021"/>
      </w:pPr>
      <w:r>
        <w:rPr>
          <w:highlight w:val="yellow"/>
        </w:rPr>
        <w:t>[In the case of incorporated LMCs: NAME OF LMC, COMPANY NUMBER, REGISTERED ADDRESS</w:t>
      </w:r>
      <w:r>
        <w:t>]</w:t>
      </w:r>
    </w:p>
    <w:p w14:paraId="7D2FFBD4" w14:textId="6466496C" w:rsidR="002E322B" w:rsidRDefault="002E322B" w:rsidP="002E322B">
      <w:pPr>
        <w:pStyle w:val="SHeading1"/>
        <w:numPr>
          <w:ilvl w:val="0"/>
          <w:numId w:val="0"/>
        </w:numPr>
        <w:tabs>
          <w:tab w:val="left" w:pos="720"/>
        </w:tabs>
        <w:ind w:left="1021"/>
      </w:pPr>
      <w:r w:rsidRPr="00273ABB">
        <w:rPr>
          <w:highlight w:val="yellow"/>
        </w:rPr>
        <w:t>[</w:t>
      </w:r>
      <w:r w:rsidRPr="0069028E">
        <w:rPr>
          <w:highlight w:val="yellow"/>
        </w:rPr>
        <w:t xml:space="preserve">in the case of non-incorporated </w:t>
      </w:r>
      <w:r>
        <w:rPr>
          <w:highlight w:val="yellow"/>
        </w:rPr>
        <w:t>LMCs: NAME OF MANAGEMENT COMMITTEE MEMBERS, NAME OF LMC, PRINCIPAL PLACE OF BUSINESS]</w:t>
      </w:r>
    </w:p>
    <w:p w14:paraId="431BAB12" w14:textId="25754FE4" w:rsidR="0069028E" w:rsidRDefault="0069028E" w:rsidP="002E322B">
      <w:pPr>
        <w:pStyle w:val="SHeading1"/>
        <w:numPr>
          <w:ilvl w:val="0"/>
          <w:numId w:val="0"/>
        </w:numPr>
        <w:tabs>
          <w:tab w:val="left" w:pos="720"/>
        </w:tabs>
        <w:ind w:left="1021"/>
      </w:pPr>
      <w:r>
        <w:t>[</w:t>
      </w:r>
      <w:r w:rsidRPr="00273ABB">
        <w:rPr>
          <w:highlight w:val="yellow"/>
        </w:rPr>
        <w:t>In the case of an individual or Practice: NAME(S), PRACTICE NAME, PRINCIPAL PLACE OF BUSINESS</w:t>
      </w:r>
      <w:r>
        <w:t>]</w:t>
      </w:r>
    </w:p>
    <w:p w14:paraId="34DCFB69" w14:textId="78B8914D" w:rsidR="002E322B" w:rsidRDefault="002E322B" w:rsidP="002E322B">
      <w:pPr>
        <w:pStyle w:val="SHeading1"/>
      </w:pPr>
      <w:r>
        <w:t>Purpose: [</w:t>
      </w:r>
      <w:r w:rsidRPr="002E322B">
        <w:rPr>
          <w:highlight w:val="yellow"/>
        </w:rPr>
        <w:t>PURPOSE FOR WHICH GRANT IS ADVANCED</w:t>
      </w:r>
      <w:r>
        <w:t>]</w:t>
      </w:r>
    </w:p>
    <w:p w14:paraId="1ACFE99C" w14:textId="264252E8" w:rsidR="0010258D" w:rsidRDefault="00DC3B3E" w:rsidP="00273ABB">
      <w:pPr>
        <w:pStyle w:val="SHeading1"/>
      </w:pPr>
      <w:r>
        <w:t>Grant</w:t>
      </w:r>
      <w:r w:rsidR="002E322B">
        <w:t>: [</w:t>
      </w:r>
      <w:r w:rsidR="00DC1277" w:rsidRPr="0069028E">
        <w:rPr>
          <w:highlight w:val="yellow"/>
        </w:rPr>
        <w:t>£</w:t>
      </w:r>
      <w:r w:rsidR="00807B5E">
        <w:t xml:space="preserve">                         </w:t>
      </w:r>
      <w:r w:rsidR="002E322B">
        <w:t>].</w:t>
      </w:r>
    </w:p>
    <w:p w14:paraId="1CA5CDAD" w14:textId="47C76B67" w:rsidR="002E322B" w:rsidRDefault="00546DB7" w:rsidP="002E322B">
      <w:pPr>
        <w:pStyle w:val="SHeading1"/>
      </w:pPr>
      <w:r>
        <w:t>[</w:t>
      </w:r>
      <w:r w:rsidR="00DC3B3E" w:rsidRPr="00DC3B3E">
        <w:rPr>
          <w:highlight w:val="yellow"/>
        </w:rPr>
        <w:t xml:space="preserve">Delete if not relevant - </w:t>
      </w:r>
      <w:r w:rsidRPr="00DC3B3E">
        <w:rPr>
          <w:highlight w:val="yellow"/>
        </w:rPr>
        <w:t xml:space="preserve">The Grant will be made in separate </w:t>
      </w:r>
      <w:r w:rsidR="0010258D" w:rsidRPr="00DC3B3E">
        <w:rPr>
          <w:highlight w:val="yellow"/>
        </w:rPr>
        <w:t>instalments</w:t>
      </w:r>
      <w:r w:rsidRPr="00DC3B3E">
        <w:rPr>
          <w:highlight w:val="yellow"/>
        </w:rPr>
        <w:t xml:space="preserve"> </w:t>
      </w:r>
      <w:r w:rsidR="002E322B" w:rsidRPr="00DC3B3E">
        <w:rPr>
          <w:highlight w:val="yellow"/>
        </w:rPr>
        <w:t>as follows:</w:t>
      </w:r>
      <w:r w:rsidRPr="00DC3B3E">
        <w:rPr>
          <w:highlight w:val="yellow"/>
        </w:rPr>
        <w:t>]</w:t>
      </w:r>
    </w:p>
    <w:p w14:paraId="78BEAC4F" w14:textId="13B3ED11" w:rsidR="002E322B" w:rsidRPr="002E322B" w:rsidRDefault="002E322B" w:rsidP="002E322B">
      <w:pPr>
        <w:pStyle w:val="SHeading2"/>
        <w:numPr>
          <w:ilvl w:val="0"/>
          <w:numId w:val="0"/>
        </w:numPr>
        <w:ind w:left="1021"/>
        <w:rPr>
          <w:highlight w:val="yellow"/>
        </w:rPr>
      </w:pPr>
      <w:r w:rsidRPr="002E322B">
        <w:rPr>
          <w:highlight w:val="yellow"/>
        </w:rPr>
        <w:t>[DATE]: [AMOUNT]</w:t>
      </w:r>
    </w:p>
    <w:p w14:paraId="789A6144" w14:textId="04DB6720" w:rsidR="002E322B" w:rsidRDefault="002E322B" w:rsidP="002E322B">
      <w:pPr>
        <w:pStyle w:val="SHeading2"/>
        <w:numPr>
          <w:ilvl w:val="0"/>
          <w:numId w:val="0"/>
        </w:numPr>
        <w:ind w:left="1021"/>
      </w:pPr>
      <w:r w:rsidRPr="002E322B">
        <w:rPr>
          <w:highlight w:val="yellow"/>
        </w:rPr>
        <w:t>[DATE]: [AMOUNT]</w:t>
      </w:r>
    </w:p>
    <w:p w14:paraId="712982A9" w14:textId="0E7CF6B7" w:rsidR="00197903" w:rsidRDefault="00197903" w:rsidP="00273ABB">
      <w:pPr>
        <w:pStyle w:val="SHeading1"/>
      </w:pPr>
      <w:r>
        <w:t>Email address</w:t>
      </w:r>
      <w:r w:rsidR="00752525">
        <w:t>es</w:t>
      </w:r>
      <w:r>
        <w:t xml:space="preserve"> for service of Notices: </w:t>
      </w:r>
    </w:p>
    <w:p w14:paraId="700FD9C4" w14:textId="4C7D9EC3" w:rsidR="00197903" w:rsidRDefault="00197903" w:rsidP="00273ABB">
      <w:pPr>
        <w:pStyle w:val="SHeading1"/>
        <w:numPr>
          <w:ilvl w:val="0"/>
          <w:numId w:val="0"/>
        </w:numPr>
        <w:ind w:left="1021"/>
      </w:pPr>
      <w:r>
        <w:t xml:space="preserve">GPDF: chair@gpdf.org.uk; </w:t>
      </w:r>
      <w:hyperlink r:id="rId8" w:history="1">
        <w:r w:rsidRPr="001A0550">
          <w:rPr>
            <w:rStyle w:val="Hyperlink"/>
          </w:rPr>
          <w:t>cosec@gpdf.org.uk</w:t>
        </w:r>
      </w:hyperlink>
    </w:p>
    <w:p w14:paraId="0A408F50" w14:textId="3ECDE4DC" w:rsidR="00197903" w:rsidRDefault="00197903" w:rsidP="00273ABB">
      <w:pPr>
        <w:pStyle w:val="SHeading1"/>
        <w:numPr>
          <w:ilvl w:val="0"/>
          <w:numId w:val="0"/>
        </w:numPr>
        <w:ind w:left="1021"/>
      </w:pPr>
      <w:r>
        <w:t>Grantee: [</w:t>
      </w:r>
      <w:r w:rsidRPr="00273ABB">
        <w:rPr>
          <w:highlight w:val="yellow"/>
        </w:rPr>
        <w:t>EMAIL ADDRESS</w:t>
      </w:r>
      <w:r>
        <w:t>]</w:t>
      </w:r>
    </w:p>
    <w:p w14:paraId="6FD7AB22" w14:textId="77777777" w:rsidR="00197903" w:rsidRDefault="00197903" w:rsidP="00273ABB">
      <w:pPr>
        <w:pStyle w:val="SHeading1"/>
        <w:numPr>
          <w:ilvl w:val="0"/>
          <w:numId w:val="0"/>
        </w:numPr>
        <w:ind w:left="1021"/>
      </w:pPr>
    </w:p>
    <w:p w14:paraId="46B2DA83" w14:textId="77777777" w:rsidR="002E322B" w:rsidRPr="002E322B" w:rsidRDefault="002E322B" w:rsidP="002E322B">
      <w:pPr>
        <w:pStyle w:val="ScheduleTitle1"/>
      </w:pPr>
      <w:bookmarkStart w:id="24" w:name="_GoBack"/>
      <w:bookmarkEnd w:id="24"/>
    </w:p>
    <w:p w14:paraId="24DC91B1" w14:textId="77777777" w:rsidR="00EF06A3" w:rsidRPr="00840B59" w:rsidRDefault="00EF06A3" w:rsidP="00D4701B">
      <w:pPr>
        <w:pStyle w:val="Body"/>
        <w:rPr>
          <w:color w:val="auto"/>
        </w:rPr>
      </w:pPr>
    </w:p>
    <w:p w14:paraId="6051181E" w14:textId="5BF7D4F3" w:rsidR="00D4701B" w:rsidRPr="00840B59" w:rsidRDefault="002E322B" w:rsidP="00273ABB">
      <w:pPr>
        <w:pStyle w:val="Body"/>
        <w:jc w:val="center"/>
        <w:rPr>
          <w:color w:val="auto"/>
        </w:rPr>
      </w:pPr>
      <w:r w:rsidRPr="002E322B">
        <w:rPr>
          <w:color w:val="auto"/>
          <w:highlight w:val="yellow"/>
        </w:rPr>
        <w:t xml:space="preserve">[ANY APPLICABLE GRANT </w:t>
      </w:r>
      <w:r w:rsidRPr="00DC1277">
        <w:rPr>
          <w:color w:val="auto"/>
          <w:highlight w:val="yellow"/>
        </w:rPr>
        <w:t>STANDARDS</w:t>
      </w:r>
      <w:r w:rsidR="00DC1277" w:rsidRPr="00DC1277">
        <w:rPr>
          <w:color w:val="auto"/>
          <w:highlight w:val="yellow"/>
        </w:rPr>
        <w:t xml:space="preserve"> REQUIRED BY GPDF</w:t>
      </w:r>
      <w:r>
        <w:rPr>
          <w:color w:val="auto"/>
        </w:rPr>
        <w:t>]</w:t>
      </w:r>
    </w:p>
    <w:p w14:paraId="0C9292FD" w14:textId="60446C7D" w:rsidR="008B08F7" w:rsidRDefault="008B08F7" w:rsidP="00273ABB">
      <w:pPr>
        <w:pStyle w:val="ExecutionTitle"/>
        <w:jc w:val="center"/>
        <w:rPr>
          <w:color w:val="auto"/>
        </w:rPr>
      </w:pPr>
      <w:bookmarkStart w:id="25" w:name="_Toc529347271"/>
      <w:r>
        <w:rPr>
          <w:color w:val="auto"/>
        </w:rPr>
        <w:lastRenderedPageBreak/>
        <w:t>SCHEDULE 3</w:t>
      </w:r>
    </w:p>
    <w:p w14:paraId="3C02E614" w14:textId="0863D4B6" w:rsidR="008B08F7" w:rsidRPr="00273ABB" w:rsidRDefault="008B08F7" w:rsidP="00273ABB">
      <w:pPr>
        <w:pStyle w:val="Body"/>
      </w:pPr>
      <w:r w:rsidRPr="00273ABB">
        <w:rPr>
          <w:highlight w:val="yellow"/>
          <w:lang w:eastAsia="en-US"/>
        </w:rPr>
        <w:t>[I</w:t>
      </w:r>
      <w:r w:rsidRPr="008B08F7">
        <w:rPr>
          <w:highlight w:val="yellow"/>
          <w:lang w:eastAsia="en-US"/>
        </w:rPr>
        <w:t xml:space="preserve">MAGE OF GPDF MARK – ADD A ‘TM’ </w:t>
      </w:r>
      <w:r w:rsidRPr="00273ABB">
        <w:rPr>
          <w:highlight w:val="yellow"/>
          <w:lang w:eastAsia="en-US"/>
        </w:rPr>
        <w:t>TO DEMONSTRATE IT IS BEING USED AS A TRADE MARK AND “R” WHEN REGISTRATION COMPLETE</w:t>
      </w:r>
      <w:r w:rsidRPr="008B08F7">
        <w:rPr>
          <w:lang w:eastAsia="en-US"/>
        </w:rPr>
        <w:t>]</w:t>
      </w:r>
    </w:p>
    <w:p w14:paraId="6571EE1B" w14:textId="3EF434F2" w:rsidR="006C5556" w:rsidRPr="00840B59" w:rsidRDefault="006C5556" w:rsidP="0046323E">
      <w:pPr>
        <w:pStyle w:val="ExecutionTitle"/>
        <w:rPr>
          <w:color w:val="auto"/>
        </w:rPr>
      </w:pPr>
      <w:r w:rsidRPr="00840B59">
        <w:rPr>
          <w:color w:val="auto"/>
        </w:rPr>
        <w:lastRenderedPageBreak/>
        <w:t>Execution page</w:t>
      </w:r>
      <w:bookmarkEnd w:id="25"/>
      <w:r w:rsidRPr="00840B59">
        <w:rPr>
          <w:color w:val="auto"/>
        </w:rPr>
        <w:t xml:space="preserve"> </w:t>
      </w:r>
      <w:bookmarkEnd w:id="23"/>
      <w:r w:rsidR="000D161B">
        <w:rPr>
          <w:color w:val="auto"/>
        </w:rPr>
        <w:t xml:space="preserve">   </w:t>
      </w:r>
    </w:p>
    <w:p w14:paraId="5EC862C4" w14:textId="77777777" w:rsidR="006C5556" w:rsidRPr="00840B59" w:rsidRDefault="0012782F" w:rsidP="0046323E">
      <w:pPr>
        <w:pStyle w:val="BodyBoldCaps"/>
        <w:rPr>
          <w:color w:val="auto"/>
        </w:rPr>
      </w:pPr>
      <w:r w:rsidRPr="00840B59">
        <w:rPr>
          <w:color w:val="auto"/>
        </w:rPr>
        <w:t>DEED OF GRANT</w:t>
      </w:r>
    </w:p>
    <w:p w14:paraId="4881D4B1" w14:textId="22E48EF3" w:rsidR="006C5556" w:rsidRPr="00840B59" w:rsidRDefault="006C5556" w:rsidP="0046323E">
      <w:pPr>
        <w:pStyle w:val="Body"/>
        <w:rPr>
          <w:color w:val="auto"/>
        </w:rPr>
      </w:pPr>
      <w:r w:rsidRPr="00840B59">
        <w:rPr>
          <w:color w:val="auto"/>
        </w:rPr>
        <w:t xml:space="preserve">This document has been executed by the Parties as a deed and is delivered on the date set out at the beginning of this </w:t>
      </w:r>
      <w:r w:rsidR="00CF3D6C" w:rsidRPr="00840B59">
        <w:rPr>
          <w:color w:val="auto"/>
        </w:rPr>
        <w:t>D</w:t>
      </w:r>
      <w:r w:rsidRPr="00840B59">
        <w:rPr>
          <w:color w:val="auto"/>
        </w:rPr>
        <w:t xml:space="preserve">eed.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1E0" w:firstRow="1" w:lastRow="1" w:firstColumn="1" w:lastColumn="1" w:noHBand="0" w:noVBand="0"/>
      </w:tblPr>
      <w:tblGrid>
        <w:gridCol w:w="4136"/>
        <w:gridCol w:w="492"/>
        <w:gridCol w:w="4443"/>
      </w:tblGrid>
      <w:tr w:rsidR="00840B59" w:rsidRPr="00840B59" w14:paraId="0EED89CD" w14:textId="77777777" w:rsidTr="0046323E">
        <w:tc>
          <w:tcPr>
            <w:tcW w:w="4184" w:type="dxa"/>
          </w:tcPr>
          <w:p w14:paraId="37C95BD3" w14:textId="77777777" w:rsidR="0012782F" w:rsidRPr="00840B59" w:rsidRDefault="0012782F" w:rsidP="0012782F">
            <w:pPr>
              <w:keepNext/>
              <w:spacing w:line="240" w:lineRule="auto"/>
              <w:rPr>
                <w:color w:val="auto"/>
              </w:rPr>
            </w:pPr>
            <w:r w:rsidRPr="00840B59">
              <w:rPr>
                <w:b/>
                <w:color w:val="auto"/>
              </w:rPr>
              <w:t>Executed</w:t>
            </w:r>
            <w:r w:rsidRPr="00840B59">
              <w:rPr>
                <w:color w:val="auto"/>
              </w:rPr>
              <w:t xml:space="preserve"> as a </w:t>
            </w:r>
            <w:r w:rsidRPr="00840B59">
              <w:rPr>
                <w:b/>
                <w:color w:val="auto"/>
              </w:rPr>
              <w:t>Deed</w:t>
            </w:r>
            <w:r w:rsidRPr="00840B59">
              <w:rPr>
                <w:color w:val="auto"/>
              </w:rPr>
              <w:t xml:space="preserve"> by</w:t>
            </w:r>
            <w:r w:rsidRPr="00840B59">
              <w:rPr>
                <w:color w:val="auto"/>
              </w:rPr>
              <w:br/>
            </w:r>
            <w:r w:rsidRPr="00840B59">
              <w:rPr>
                <w:b/>
                <w:color w:val="auto"/>
              </w:rPr>
              <w:t xml:space="preserve">General Practitioners Defence Fund Limited </w:t>
            </w:r>
            <w:r w:rsidRPr="00840B59">
              <w:rPr>
                <w:color w:val="auto"/>
              </w:rPr>
              <w:t>acting by a director in the presence of:</w:t>
            </w:r>
          </w:p>
        </w:tc>
        <w:tc>
          <w:tcPr>
            <w:tcW w:w="497" w:type="dxa"/>
          </w:tcPr>
          <w:p w14:paraId="42D4791B" w14:textId="77777777" w:rsidR="0012782F" w:rsidRPr="00840B59" w:rsidRDefault="0012782F" w:rsidP="0046323E">
            <w:pPr>
              <w:keepNext/>
              <w:spacing w:line="240" w:lineRule="auto"/>
              <w:rPr>
                <w:color w:val="auto"/>
              </w:rPr>
            </w:pPr>
            <w:r w:rsidRPr="00840B59">
              <w:rPr>
                <w:color w:val="auto"/>
              </w:rPr>
              <w:t>)</w:t>
            </w:r>
            <w:r w:rsidRPr="00840B59">
              <w:rPr>
                <w:color w:val="auto"/>
              </w:rPr>
              <w:br/>
              <w:t>)</w:t>
            </w:r>
            <w:r w:rsidRPr="00840B59">
              <w:rPr>
                <w:color w:val="auto"/>
              </w:rPr>
              <w:br/>
              <w:t>)</w:t>
            </w:r>
          </w:p>
        </w:tc>
        <w:tc>
          <w:tcPr>
            <w:tcW w:w="4504" w:type="dxa"/>
            <w:tcBorders>
              <w:top w:val="nil"/>
              <w:left w:val="nil"/>
              <w:bottom w:val="single" w:sz="4" w:space="0" w:color="auto"/>
              <w:right w:val="nil"/>
            </w:tcBorders>
          </w:tcPr>
          <w:p w14:paraId="6C36D746" w14:textId="77777777" w:rsidR="0012782F" w:rsidRPr="00840B59" w:rsidRDefault="0012782F" w:rsidP="0046323E">
            <w:pPr>
              <w:pStyle w:val="BodyGrey"/>
              <w:keepNext/>
              <w:rPr>
                <w:color w:val="auto"/>
              </w:rPr>
            </w:pPr>
            <w:r w:rsidRPr="00840B59">
              <w:rPr>
                <w:color w:val="auto"/>
              </w:rPr>
              <w:br/>
            </w:r>
            <w:r w:rsidRPr="00840B59">
              <w:rPr>
                <w:color w:val="auto"/>
              </w:rPr>
              <w:br/>
            </w:r>
            <w:r w:rsidRPr="00840B59">
              <w:rPr>
                <w:color w:val="auto"/>
              </w:rPr>
              <w:br/>
              <w:t>sign here:</w:t>
            </w:r>
          </w:p>
        </w:tc>
      </w:tr>
      <w:tr w:rsidR="00840B59" w:rsidRPr="00840B59" w14:paraId="130E52E1" w14:textId="77777777" w:rsidTr="0046323E">
        <w:tc>
          <w:tcPr>
            <w:tcW w:w="4184" w:type="dxa"/>
          </w:tcPr>
          <w:p w14:paraId="49CC2A34" w14:textId="77777777" w:rsidR="0012782F" w:rsidRPr="00840B59" w:rsidRDefault="0012782F" w:rsidP="0046323E">
            <w:pPr>
              <w:keepNext/>
              <w:spacing w:line="240" w:lineRule="auto"/>
              <w:rPr>
                <w:color w:val="auto"/>
              </w:rPr>
            </w:pPr>
          </w:p>
        </w:tc>
        <w:tc>
          <w:tcPr>
            <w:tcW w:w="497" w:type="dxa"/>
          </w:tcPr>
          <w:p w14:paraId="387BF797"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06D62883" w14:textId="77777777" w:rsidR="0012782F" w:rsidRPr="00840B59" w:rsidRDefault="0012782F" w:rsidP="0046323E">
            <w:pPr>
              <w:keepNext/>
              <w:spacing w:line="240" w:lineRule="auto"/>
              <w:rPr>
                <w:color w:val="auto"/>
              </w:rPr>
            </w:pPr>
            <w:r w:rsidRPr="00840B59">
              <w:rPr>
                <w:color w:val="auto"/>
              </w:rPr>
              <w:t>Director</w:t>
            </w:r>
          </w:p>
          <w:p w14:paraId="60DCD618" w14:textId="77777777" w:rsidR="0012782F" w:rsidRPr="00840B59" w:rsidRDefault="0012782F" w:rsidP="0046323E">
            <w:pPr>
              <w:pStyle w:val="BodyGrey"/>
              <w:keepNext/>
              <w:rPr>
                <w:color w:val="auto"/>
              </w:rPr>
            </w:pPr>
            <w:r w:rsidRPr="00840B59">
              <w:rPr>
                <w:color w:val="auto"/>
              </w:rPr>
              <w:t>print name:</w:t>
            </w:r>
          </w:p>
        </w:tc>
      </w:tr>
      <w:tr w:rsidR="00840B59" w:rsidRPr="00840B59" w14:paraId="444DA09E" w14:textId="77777777" w:rsidTr="0046323E">
        <w:tc>
          <w:tcPr>
            <w:tcW w:w="4184" w:type="dxa"/>
            <w:hideMark/>
          </w:tcPr>
          <w:p w14:paraId="278E3464" w14:textId="77777777" w:rsidR="0012782F" w:rsidRPr="00840B59" w:rsidRDefault="0012782F" w:rsidP="0046323E">
            <w:pPr>
              <w:keepNext/>
              <w:spacing w:line="240" w:lineRule="auto"/>
              <w:rPr>
                <w:color w:val="auto"/>
              </w:rPr>
            </w:pPr>
            <w:r w:rsidRPr="00840B59">
              <w:rPr>
                <w:color w:val="auto"/>
              </w:rPr>
              <w:t>Witness signature:</w:t>
            </w:r>
          </w:p>
        </w:tc>
        <w:tc>
          <w:tcPr>
            <w:tcW w:w="497" w:type="dxa"/>
          </w:tcPr>
          <w:p w14:paraId="157CB214"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6BC86342" w14:textId="77777777" w:rsidR="0012782F" w:rsidRPr="00840B59" w:rsidRDefault="0012782F" w:rsidP="0046323E">
            <w:pPr>
              <w:pStyle w:val="BodyGrey"/>
              <w:keepNext/>
              <w:rPr>
                <w:color w:val="auto"/>
              </w:rPr>
            </w:pPr>
          </w:p>
          <w:p w14:paraId="0194CB73" w14:textId="77777777" w:rsidR="0012782F" w:rsidRPr="00840B59" w:rsidRDefault="0012782F" w:rsidP="0046323E">
            <w:pPr>
              <w:pStyle w:val="BodyGrey"/>
              <w:keepNext/>
              <w:rPr>
                <w:color w:val="auto"/>
              </w:rPr>
            </w:pPr>
            <w:r w:rsidRPr="00840B59">
              <w:rPr>
                <w:color w:val="auto"/>
              </w:rPr>
              <w:t>Witness sign here:</w:t>
            </w:r>
          </w:p>
        </w:tc>
      </w:tr>
      <w:tr w:rsidR="00840B59" w:rsidRPr="00840B59" w14:paraId="1654613C" w14:textId="77777777" w:rsidTr="0046323E">
        <w:tc>
          <w:tcPr>
            <w:tcW w:w="4184" w:type="dxa"/>
            <w:hideMark/>
          </w:tcPr>
          <w:p w14:paraId="71179CD2" w14:textId="77777777" w:rsidR="0012782F" w:rsidRPr="00840B59" w:rsidRDefault="0012782F" w:rsidP="0046323E">
            <w:pPr>
              <w:keepNext/>
              <w:spacing w:line="240" w:lineRule="auto"/>
              <w:rPr>
                <w:color w:val="auto"/>
              </w:rPr>
            </w:pPr>
            <w:r w:rsidRPr="00840B59">
              <w:rPr>
                <w:color w:val="auto"/>
              </w:rPr>
              <w:t>Witness name:</w:t>
            </w:r>
          </w:p>
        </w:tc>
        <w:tc>
          <w:tcPr>
            <w:tcW w:w="497" w:type="dxa"/>
          </w:tcPr>
          <w:p w14:paraId="31E81E46"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30DE322E" w14:textId="77777777" w:rsidR="0012782F" w:rsidRPr="00840B59" w:rsidRDefault="0012782F" w:rsidP="0046323E">
            <w:pPr>
              <w:pStyle w:val="BodyGrey"/>
              <w:keepNext/>
              <w:rPr>
                <w:color w:val="auto"/>
              </w:rPr>
            </w:pPr>
          </w:p>
          <w:p w14:paraId="5737E4E1" w14:textId="77777777" w:rsidR="0012782F" w:rsidRPr="00840B59" w:rsidRDefault="0012782F" w:rsidP="0046323E">
            <w:pPr>
              <w:pStyle w:val="BodyGrey"/>
              <w:keepNext/>
              <w:rPr>
                <w:color w:val="auto"/>
              </w:rPr>
            </w:pPr>
            <w:r w:rsidRPr="00840B59">
              <w:rPr>
                <w:color w:val="auto"/>
              </w:rPr>
              <w:t>print name:</w:t>
            </w:r>
          </w:p>
        </w:tc>
      </w:tr>
      <w:tr w:rsidR="00840B59" w:rsidRPr="00840B59" w14:paraId="3B838673" w14:textId="77777777" w:rsidTr="0046323E">
        <w:tc>
          <w:tcPr>
            <w:tcW w:w="4184" w:type="dxa"/>
          </w:tcPr>
          <w:p w14:paraId="3E22F7F0" w14:textId="77777777" w:rsidR="0012782F" w:rsidRPr="00840B59" w:rsidRDefault="0012782F" w:rsidP="0046323E">
            <w:pPr>
              <w:keepNext/>
              <w:spacing w:line="240" w:lineRule="auto"/>
              <w:rPr>
                <w:color w:val="auto"/>
              </w:rPr>
            </w:pPr>
            <w:r w:rsidRPr="00840B59">
              <w:rPr>
                <w:color w:val="auto"/>
              </w:rPr>
              <w:t>Witness address:</w:t>
            </w:r>
          </w:p>
        </w:tc>
        <w:tc>
          <w:tcPr>
            <w:tcW w:w="497" w:type="dxa"/>
          </w:tcPr>
          <w:p w14:paraId="5E8E946B"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1EE0ABBC" w14:textId="77777777" w:rsidR="0012782F" w:rsidRPr="00840B59" w:rsidRDefault="0012782F" w:rsidP="0046323E">
            <w:pPr>
              <w:pStyle w:val="BodyGrey"/>
              <w:keepNext/>
              <w:rPr>
                <w:color w:val="auto"/>
              </w:rPr>
            </w:pPr>
          </w:p>
          <w:p w14:paraId="2C28FD20" w14:textId="77777777" w:rsidR="0012782F" w:rsidRPr="00840B59" w:rsidRDefault="0012782F" w:rsidP="0046323E">
            <w:pPr>
              <w:pStyle w:val="BodyGrey"/>
              <w:keepNext/>
              <w:rPr>
                <w:color w:val="auto"/>
              </w:rPr>
            </w:pPr>
            <w:r w:rsidRPr="00840B59">
              <w:rPr>
                <w:color w:val="auto"/>
              </w:rPr>
              <w:t>insert address here:</w:t>
            </w:r>
          </w:p>
        </w:tc>
      </w:tr>
      <w:tr w:rsidR="00840B59" w:rsidRPr="00840B59" w14:paraId="12337A5F" w14:textId="77777777" w:rsidTr="0046323E">
        <w:tc>
          <w:tcPr>
            <w:tcW w:w="4184" w:type="dxa"/>
          </w:tcPr>
          <w:p w14:paraId="3FC9AABE" w14:textId="77777777" w:rsidR="0012782F" w:rsidRPr="00840B59" w:rsidRDefault="0012782F" w:rsidP="0046323E">
            <w:pPr>
              <w:keepNext/>
              <w:spacing w:line="240" w:lineRule="auto"/>
              <w:rPr>
                <w:color w:val="auto"/>
              </w:rPr>
            </w:pPr>
          </w:p>
        </w:tc>
        <w:tc>
          <w:tcPr>
            <w:tcW w:w="497" w:type="dxa"/>
          </w:tcPr>
          <w:p w14:paraId="36A80102"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663B763A" w14:textId="77777777" w:rsidR="0012782F" w:rsidRPr="00840B59" w:rsidRDefault="0012782F" w:rsidP="0046323E">
            <w:pPr>
              <w:keepNext/>
              <w:spacing w:line="240" w:lineRule="auto"/>
              <w:rPr>
                <w:color w:val="auto"/>
              </w:rPr>
            </w:pPr>
          </w:p>
        </w:tc>
      </w:tr>
      <w:tr w:rsidR="00840B59" w:rsidRPr="00840B59" w14:paraId="1D86B8E6" w14:textId="77777777" w:rsidTr="0046323E">
        <w:tc>
          <w:tcPr>
            <w:tcW w:w="4184" w:type="dxa"/>
          </w:tcPr>
          <w:p w14:paraId="5BEA462F" w14:textId="77777777" w:rsidR="0012782F" w:rsidRPr="00840B59" w:rsidRDefault="0012782F" w:rsidP="0046323E">
            <w:pPr>
              <w:keepNext/>
              <w:spacing w:line="240" w:lineRule="auto"/>
              <w:rPr>
                <w:color w:val="auto"/>
              </w:rPr>
            </w:pPr>
          </w:p>
        </w:tc>
        <w:tc>
          <w:tcPr>
            <w:tcW w:w="497" w:type="dxa"/>
          </w:tcPr>
          <w:p w14:paraId="45935157"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3FA44F65" w14:textId="77777777" w:rsidR="0012782F" w:rsidRPr="00840B59" w:rsidRDefault="0012782F" w:rsidP="0046323E">
            <w:pPr>
              <w:keepNext/>
              <w:spacing w:line="240" w:lineRule="auto"/>
              <w:rPr>
                <w:color w:val="auto"/>
              </w:rPr>
            </w:pPr>
          </w:p>
        </w:tc>
      </w:tr>
      <w:tr w:rsidR="00840B59" w:rsidRPr="00840B59" w14:paraId="1D727DEE" w14:textId="77777777" w:rsidTr="0046323E">
        <w:tc>
          <w:tcPr>
            <w:tcW w:w="4184" w:type="dxa"/>
          </w:tcPr>
          <w:p w14:paraId="547015E9" w14:textId="77777777" w:rsidR="0012782F" w:rsidRPr="00840B59" w:rsidRDefault="0012782F" w:rsidP="0046323E">
            <w:pPr>
              <w:keepNext/>
              <w:spacing w:line="240" w:lineRule="auto"/>
              <w:rPr>
                <w:color w:val="auto"/>
              </w:rPr>
            </w:pPr>
          </w:p>
        </w:tc>
        <w:tc>
          <w:tcPr>
            <w:tcW w:w="497" w:type="dxa"/>
          </w:tcPr>
          <w:p w14:paraId="6B057AFC"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4C4C129A" w14:textId="77777777" w:rsidR="0012782F" w:rsidRPr="00840B59" w:rsidRDefault="0012782F" w:rsidP="0046323E">
            <w:pPr>
              <w:keepNext/>
              <w:spacing w:line="240" w:lineRule="auto"/>
              <w:rPr>
                <w:color w:val="auto"/>
              </w:rPr>
            </w:pPr>
          </w:p>
        </w:tc>
      </w:tr>
      <w:tr w:rsidR="0012782F" w:rsidRPr="00840B59" w14:paraId="54ABE46A" w14:textId="77777777" w:rsidTr="0046323E">
        <w:tc>
          <w:tcPr>
            <w:tcW w:w="4184" w:type="dxa"/>
          </w:tcPr>
          <w:p w14:paraId="4C55E116" w14:textId="77777777" w:rsidR="0012782F" w:rsidRPr="00840B59" w:rsidRDefault="0012782F" w:rsidP="0046323E">
            <w:pPr>
              <w:keepNext/>
              <w:spacing w:line="240" w:lineRule="auto"/>
              <w:rPr>
                <w:color w:val="auto"/>
              </w:rPr>
            </w:pPr>
            <w:r w:rsidRPr="00840B59">
              <w:rPr>
                <w:color w:val="auto"/>
              </w:rPr>
              <w:t>Witness occupation:</w:t>
            </w:r>
          </w:p>
        </w:tc>
        <w:tc>
          <w:tcPr>
            <w:tcW w:w="497" w:type="dxa"/>
          </w:tcPr>
          <w:p w14:paraId="15A8E9BA" w14:textId="77777777" w:rsidR="0012782F" w:rsidRPr="00840B59" w:rsidRDefault="0012782F" w:rsidP="0046323E">
            <w:pPr>
              <w:keepNext/>
              <w:spacing w:line="240" w:lineRule="auto"/>
              <w:rPr>
                <w:color w:val="auto"/>
              </w:rPr>
            </w:pPr>
          </w:p>
        </w:tc>
        <w:tc>
          <w:tcPr>
            <w:tcW w:w="4504" w:type="dxa"/>
            <w:tcBorders>
              <w:top w:val="single" w:sz="4" w:space="0" w:color="auto"/>
              <w:left w:val="nil"/>
              <w:bottom w:val="single" w:sz="4" w:space="0" w:color="auto"/>
              <w:right w:val="nil"/>
            </w:tcBorders>
            <w:hideMark/>
          </w:tcPr>
          <w:p w14:paraId="0C1B4B28" w14:textId="77777777" w:rsidR="0012782F" w:rsidRPr="00840B59" w:rsidRDefault="0012782F" w:rsidP="0046323E">
            <w:pPr>
              <w:pStyle w:val="BodyGrey"/>
              <w:keepNext/>
              <w:rPr>
                <w:color w:val="auto"/>
              </w:rPr>
            </w:pPr>
          </w:p>
          <w:p w14:paraId="0E1EF50E" w14:textId="77777777" w:rsidR="0012782F" w:rsidRPr="00840B59" w:rsidRDefault="0012782F" w:rsidP="0046323E">
            <w:pPr>
              <w:pStyle w:val="BodyGrey"/>
              <w:keepNext/>
              <w:rPr>
                <w:color w:val="auto"/>
              </w:rPr>
            </w:pPr>
            <w:r w:rsidRPr="00840B59">
              <w:rPr>
                <w:color w:val="auto"/>
              </w:rPr>
              <w:t>insert occupation here:</w:t>
            </w:r>
          </w:p>
        </w:tc>
      </w:tr>
    </w:tbl>
    <w:p w14:paraId="37D06B97" w14:textId="573ED52C" w:rsidR="006C5556" w:rsidRPr="00840B59" w:rsidRDefault="006C5556" w:rsidP="0046323E">
      <w:pPr>
        <w:rPr>
          <w:color w:val="auto"/>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1E0" w:firstRow="1" w:lastRow="1" w:firstColumn="1" w:lastColumn="1" w:noHBand="0" w:noVBand="0"/>
      </w:tblPr>
      <w:tblGrid>
        <w:gridCol w:w="4143"/>
        <w:gridCol w:w="491"/>
        <w:gridCol w:w="4437"/>
      </w:tblGrid>
      <w:tr w:rsidR="00840B59" w:rsidRPr="00840B59" w14:paraId="37280A6B" w14:textId="77777777" w:rsidTr="0046323E">
        <w:tc>
          <w:tcPr>
            <w:tcW w:w="4184" w:type="dxa"/>
          </w:tcPr>
          <w:p w14:paraId="66413C8A" w14:textId="421FFFE0" w:rsidR="002E322B" w:rsidRDefault="006C5556" w:rsidP="0046323E">
            <w:pPr>
              <w:keepNext/>
              <w:spacing w:line="240" w:lineRule="auto"/>
              <w:rPr>
                <w:color w:val="auto"/>
              </w:rPr>
            </w:pPr>
            <w:r w:rsidRPr="00840B59">
              <w:rPr>
                <w:b/>
                <w:color w:val="auto"/>
              </w:rPr>
              <w:t>Executed</w:t>
            </w:r>
            <w:r w:rsidRPr="00840B59">
              <w:rPr>
                <w:color w:val="auto"/>
              </w:rPr>
              <w:t xml:space="preserve"> as a </w:t>
            </w:r>
            <w:r w:rsidRPr="00840B59">
              <w:rPr>
                <w:b/>
                <w:color w:val="auto"/>
              </w:rPr>
              <w:t>Deed</w:t>
            </w:r>
            <w:r w:rsidRPr="00840B59">
              <w:rPr>
                <w:color w:val="auto"/>
              </w:rPr>
              <w:t xml:space="preserve"> by</w:t>
            </w:r>
            <w:r w:rsidRPr="00840B59">
              <w:rPr>
                <w:color w:val="auto"/>
              </w:rPr>
              <w:br/>
            </w:r>
            <w:r w:rsidR="002E322B">
              <w:rPr>
                <w:color w:val="auto"/>
                <w:highlight w:val="yellow"/>
              </w:rPr>
              <w:t>[Please delete as appropriate: [Name of LMC if incorporated</w:t>
            </w:r>
            <w:r w:rsidR="002E322B">
              <w:rPr>
                <w:color w:val="auto"/>
              </w:rPr>
              <w:t xml:space="preserve">], acting by a director] </w:t>
            </w:r>
            <w:r w:rsidR="002E322B">
              <w:rPr>
                <w:color w:val="auto"/>
                <w:highlight w:val="yellow"/>
              </w:rPr>
              <w:t>OR</w:t>
            </w:r>
            <w:r w:rsidR="00DC1277">
              <w:rPr>
                <w:color w:val="auto"/>
                <w:highlight w:val="yellow"/>
              </w:rPr>
              <w:t xml:space="preserve"> [If unincorporated</w:t>
            </w:r>
            <w:r w:rsidR="001738DC">
              <w:rPr>
                <w:color w:val="auto"/>
                <w:highlight w:val="yellow"/>
              </w:rPr>
              <w:t xml:space="preserve"> or Practice or individual,</w:t>
            </w:r>
            <w:r w:rsidR="00DC1277">
              <w:rPr>
                <w:color w:val="auto"/>
                <w:highlight w:val="yellow"/>
              </w:rPr>
              <w:t xml:space="preserve"> names of</w:t>
            </w:r>
            <w:r w:rsidR="002E322B">
              <w:rPr>
                <w:color w:val="auto"/>
                <w:highlight w:val="yellow"/>
              </w:rPr>
              <w:t xml:space="preserve"> management committee members</w:t>
            </w:r>
            <w:r w:rsidR="001738DC">
              <w:rPr>
                <w:color w:val="auto"/>
                <w:highlight w:val="yellow"/>
              </w:rPr>
              <w:t>/practice manager/individual</w:t>
            </w:r>
            <w:r w:rsidR="00DC1277" w:rsidRPr="00DC1277">
              <w:rPr>
                <w:color w:val="auto"/>
                <w:highlight w:val="yellow"/>
              </w:rPr>
              <w:t xml:space="preserve">. Note: </w:t>
            </w:r>
            <w:r w:rsidR="00DC1277">
              <w:rPr>
                <w:color w:val="auto"/>
                <w:highlight w:val="yellow"/>
              </w:rPr>
              <w:t>e</w:t>
            </w:r>
            <w:r w:rsidR="00DC1277" w:rsidRPr="00DC1277">
              <w:rPr>
                <w:color w:val="auto"/>
                <w:highlight w:val="yellow"/>
              </w:rPr>
              <w:t>ach should sign and have signature witnessed</w:t>
            </w:r>
            <w:r w:rsidR="002E322B">
              <w:rPr>
                <w:color w:val="auto"/>
              </w:rPr>
              <w:t>]</w:t>
            </w:r>
          </w:p>
          <w:p w14:paraId="0243380F" w14:textId="77777777" w:rsidR="002E322B" w:rsidRDefault="002E322B" w:rsidP="0046323E">
            <w:pPr>
              <w:keepNext/>
              <w:spacing w:line="240" w:lineRule="auto"/>
              <w:rPr>
                <w:color w:val="auto"/>
              </w:rPr>
            </w:pPr>
          </w:p>
          <w:p w14:paraId="51BC4D41" w14:textId="6A84C33F" w:rsidR="006C5556" w:rsidRPr="00840B59" w:rsidRDefault="006C5556" w:rsidP="0046323E">
            <w:pPr>
              <w:keepNext/>
              <w:spacing w:line="240" w:lineRule="auto"/>
              <w:rPr>
                <w:color w:val="auto"/>
              </w:rPr>
            </w:pPr>
            <w:r w:rsidRPr="00840B59">
              <w:rPr>
                <w:color w:val="auto"/>
              </w:rPr>
              <w:t>in the presence of:</w:t>
            </w:r>
          </w:p>
        </w:tc>
        <w:tc>
          <w:tcPr>
            <w:tcW w:w="497" w:type="dxa"/>
          </w:tcPr>
          <w:p w14:paraId="3FECA8CE" w14:textId="77777777" w:rsidR="006C5556" w:rsidRPr="00840B59" w:rsidRDefault="006C5556" w:rsidP="0046323E">
            <w:pPr>
              <w:keepNext/>
              <w:spacing w:line="240" w:lineRule="auto"/>
              <w:rPr>
                <w:color w:val="auto"/>
              </w:rPr>
            </w:pPr>
            <w:r w:rsidRPr="00840B59">
              <w:rPr>
                <w:color w:val="auto"/>
              </w:rPr>
              <w:t>)</w:t>
            </w:r>
            <w:r w:rsidRPr="00840B59">
              <w:rPr>
                <w:color w:val="auto"/>
              </w:rPr>
              <w:br/>
              <w:t>)</w:t>
            </w:r>
            <w:r w:rsidRPr="00840B59">
              <w:rPr>
                <w:color w:val="auto"/>
              </w:rPr>
              <w:br/>
              <w:t>)</w:t>
            </w:r>
          </w:p>
        </w:tc>
        <w:tc>
          <w:tcPr>
            <w:tcW w:w="4504" w:type="dxa"/>
            <w:tcBorders>
              <w:top w:val="nil"/>
              <w:left w:val="nil"/>
              <w:bottom w:val="single" w:sz="4" w:space="0" w:color="auto"/>
              <w:right w:val="nil"/>
            </w:tcBorders>
          </w:tcPr>
          <w:p w14:paraId="7514B9C7" w14:textId="77777777" w:rsidR="006C5556" w:rsidRPr="00840B59" w:rsidRDefault="006C5556" w:rsidP="0046323E">
            <w:pPr>
              <w:pStyle w:val="BodyGrey"/>
              <w:keepNext/>
              <w:rPr>
                <w:color w:val="auto"/>
              </w:rPr>
            </w:pPr>
            <w:r w:rsidRPr="00840B59">
              <w:rPr>
                <w:color w:val="auto"/>
              </w:rPr>
              <w:br/>
            </w:r>
            <w:r w:rsidRPr="00840B59">
              <w:rPr>
                <w:color w:val="auto"/>
              </w:rPr>
              <w:br/>
            </w:r>
            <w:r w:rsidRPr="00840B59">
              <w:rPr>
                <w:color w:val="auto"/>
              </w:rPr>
              <w:br/>
              <w:t>sign here:</w:t>
            </w:r>
          </w:p>
        </w:tc>
      </w:tr>
      <w:tr w:rsidR="00840B59" w:rsidRPr="00840B59" w14:paraId="3F1409AB" w14:textId="77777777" w:rsidTr="0046323E">
        <w:tc>
          <w:tcPr>
            <w:tcW w:w="4184" w:type="dxa"/>
          </w:tcPr>
          <w:p w14:paraId="16247FEB" w14:textId="77777777" w:rsidR="006C5556" w:rsidRPr="00840B59" w:rsidRDefault="006C5556" w:rsidP="0046323E">
            <w:pPr>
              <w:keepNext/>
              <w:spacing w:line="240" w:lineRule="auto"/>
              <w:rPr>
                <w:color w:val="auto"/>
              </w:rPr>
            </w:pPr>
          </w:p>
        </w:tc>
        <w:tc>
          <w:tcPr>
            <w:tcW w:w="497" w:type="dxa"/>
          </w:tcPr>
          <w:p w14:paraId="114C1412"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2EAAA4C5" w14:textId="77777777" w:rsidR="006C5556" w:rsidRPr="00840B59" w:rsidRDefault="006C5556" w:rsidP="0046323E">
            <w:pPr>
              <w:keepNext/>
              <w:spacing w:line="240" w:lineRule="auto"/>
              <w:rPr>
                <w:color w:val="auto"/>
              </w:rPr>
            </w:pPr>
            <w:r w:rsidRPr="00840B59">
              <w:rPr>
                <w:color w:val="auto"/>
              </w:rPr>
              <w:t>Director</w:t>
            </w:r>
          </w:p>
          <w:p w14:paraId="637FF62D" w14:textId="77777777" w:rsidR="006C5556" w:rsidRPr="00840B59" w:rsidRDefault="006C5556" w:rsidP="0046323E">
            <w:pPr>
              <w:pStyle w:val="BodyGrey"/>
              <w:keepNext/>
              <w:rPr>
                <w:color w:val="auto"/>
              </w:rPr>
            </w:pPr>
            <w:r w:rsidRPr="00840B59">
              <w:rPr>
                <w:color w:val="auto"/>
              </w:rPr>
              <w:t>print name:</w:t>
            </w:r>
          </w:p>
        </w:tc>
      </w:tr>
      <w:tr w:rsidR="00840B59" w:rsidRPr="00840B59" w14:paraId="66647D01" w14:textId="77777777" w:rsidTr="0046323E">
        <w:tc>
          <w:tcPr>
            <w:tcW w:w="4184" w:type="dxa"/>
            <w:hideMark/>
          </w:tcPr>
          <w:p w14:paraId="7EC3BF7B" w14:textId="77777777" w:rsidR="006C5556" w:rsidRPr="00840B59" w:rsidRDefault="006C5556" w:rsidP="0046323E">
            <w:pPr>
              <w:keepNext/>
              <w:spacing w:line="240" w:lineRule="auto"/>
              <w:rPr>
                <w:color w:val="auto"/>
              </w:rPr>
            </w:pPr>
            <w:r w:rsidRPr="00840B59">
              <w:rPr>
                <w:color w:val="auto"/>
              </w:rPr>
              <w:t>Witness signature:</w:t>
            </w:r>
          </w:p>
        </w:tc>
        <w:tc>
          <w:tcPr>
            <w:tcW w:w="497" w:type="dxa"/>
          </w:tcPr>
          <w:p w14:paraId="3695D422"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2CF7FF55" w14:textId="77777777" w:rsidR="006C5556" w:rsidRPr="00840B59" w:rsidRDefault="006C5556" w:rsidP="0046323E">
            <w:pPr>
              <w:pStyle w:val="BodyGrey"/>
              <w:keepNext/>
              <w:rPr>
                <w:color w:val="auto"/>
              </w:rPr>
            </w:pPr>
          </w:p>
          <w:p w14:paraId="410B37B2" w14:textId="77777777" w:rsidR="006C5556" w:rsidRPr="00840B59" w:rsidRDefault="006C5556" w:rsidP="0046323E">
            <w:pPr>
              <w:pStyle w:val="BodyGrey"/>
              <w:keepNext/>
              <w:rPr>
                <w:color w:val="auto"/>
              </w:rPr>
            </w:pPr>
            <w:r w:rsidRPr="00840B59">
              <w:rPr>
                <w:color w:val="auto"/>
              </w:rPr>
              <w:t>Witness sign here:</w:t>
            </w:r>
          </w:p>
        </w:tc>
      </w:tr>
      <w:tr w:rsidR="00840B59" w:rsidRPr="00840B59" w14:paraId="4638E70B" w14:textId="77777777" w:rsidTr="0046323E">
        <w:tc>
          <w:tcPr>
            <w:tcW w:w="4184" w:type="dxa"/>
            <w:hideMark/>
          </w:tcPr>
          <w:p w14:paraId="381C8B4C" w14:textId="77777777" w:rsidR="006C5556" w:rsidRPr="00840B59" w:rsidRDefault="006C5556" w:rsidP="0046323E">
            <w:pPr>
              <w:keepNext/>
              <w:spacing w:line="240" w:lineRule="auto"/>
              <w:rPr>
                <w:color w:val="auto"/>
              </w:rPr>
            </w:pPr>
            <w:r w:rsidRPr="00840B59">
              <w:rPr>
                <w:color w:val="auto"/>
              </w:rPr>
              <w:t>Witness name:</w:t>
            </w:r>
          </w:p>
        </w:tc>
        <w:tc>
          <w:tcPr>
            <w:tcW w:w="497" w:type="dxa"/>
          </w:tcPr>
          <w:p w14:paraId="3A18A6B8"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5EC0BEF4" w14:textId="77777777" w:rsidR="006C5556" w:rsidRPr="00840B59" w:rsidRDefault="006C5556" w:rsidP="0046323E">
            <w:pPr>
              <w:pStyle w:val="BodyGrey"/>
              <w:keepNext/>
              <w:rPr>
                <w:color w:val="auto"/>
              </w:rPr>
            </w:pPr>
          </w:p>
          <w:p w14:paraId="236A75E0" w14:textId="77777777" w:rsidR="006C5556" w:rsidRPr="00840B59" w:rsidRDefault="006C5556" w:rsidP="0046323E">
            <w:pPr>
              <w:pStyle w:val="BodyGrey"/>
              <w:keepNext/>
              <w:rPr>
                <w:color w:val="auto"/>
              </w:rPr>
            </w:pPr>
            <w:r w:rsidRPr="00840B59">
              <w:rPr>
                <w:color w:val="auto"/>
              </w:rPr>
              <w:t>print name:</w:t>
            </w:r>
          </w:p>
        </w:tc>
      </w:tr>
      <w:tr w:rsidR="00840B59" w:rsidRPr="00840B59" w14:paraId="2E58FF61" w14:textId="77777777" w:rsidTr="0046323E">
        <w:tc>
          <w:tcPr>
            <w:tcW w:w="4184" w:type="dxa"/>
          </w:tcPr>
          <w:p w14:paraId="10047494" w14:textId="77777777" w:rsidR="006C5556" w:rsidRPr="00840B59" w:rsidRDefault="006C5556" w:rsidP="0046323E">
            <w:pPr>
              <w:keepNext/>
              <w:spacing w:line="240" w:lineRule="auto"/>
              <w:rPr>
                <w:color w:val="auto"/>
              </w:rPr>
            </w:pPr>
            <w:r w:rsidRPr="00840B59">
              <w:rPr>
                <w:color w:val="auto"/>
              </w:rPr>
              <w:t>Witness address:</w:t>
            </w:r>
          </w:p>
        </w:tc>
        <w:tc>
          <w:tcPr>
            <w:tcW w:w="497" w:type="dxa"/>
          </w:tcPr>
          <w:p w14:paraId="15F9149B"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0F9832B0" w14:textId="77777777" w:rsidR="006C5556" w:rsidRPr="00840B59" w:rsidRDefault="006C5556" w:rsidP="0046323E">
            <w:pPr>
              <w:pStyle w:val="BodyGrey"/>
              <w:keepNext/>
              <w:rPr>
                <w:color w:val="auto"/>
              </w:rPr>
            </w:pPr>
          </w:p>
          <w:p w14:paraId="5CDD3C23" w14:textId="77777777" w:rsidR="006C5556" w:rsidRPr="00840B59" w:rsidRDefault="006C5556" w:rsidP="0046323E">
            <w:pPr>
              <w:pStyle w:val="BodyGrey"/>
              <w:keepNext/>
              <w:rPr>
                <w:color w:val="auto"/>
              </w:rPr>
            </w:pPr>
            <w:r w:rsidRPr="00840B59">
              <w:rPr>
                <w:color w:val="auto"/>
              </w:rPr>
              <w:t>insert address here:</w:t>
            </w:r>
          </w:p>
        </w:tc>
      </w:tr>
      <w:tr w:rsidR="00840B59" w:rsidRPr="00840B59" w14:paraId="288936BB" w14:textId="77777777" w:rsidTr="0046323E">
        <w:tc>
          <w:tcPr>
            <w:tcW w:w="4184" w:type="dxa"/>
          </w:tcPr>
          <w:p w14:paraId="2749FEF6" w14:textId="77777777" w:rsidR="006C5556" w:rsidRPr="00840B59" w:rsidRDefault="006C5556" w:rsidP="0046323E">
            <w:pPr>
              <w:keepNext/>
              <w:spacing w:line="240" w:lineRule="auto"/>
              <w:rPr>
                <w:color w:val="auto"/>
              </w:rPr>
            </w:pPr>
          </w:p>
        </w:tc>
        <w:tc>
          <w:tcPr>
            <w:tcW w:w="497" w:type="dxa"/>
          </w:tcPr>
          <w:p w14:paraId="5CC6EB39"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563ACAF7" w14:textId="77777777" w:rsidR="006C5556" w:rsidRPr="00840B59" w:rsidRDefault="006C5556" w:rsidP="0046323E">
            <w:pPr>
              <w:keepNext/>
              <w:spacing w:line="240" w:lineRule="auto"/>
              <w:rPr>
                <w:color w:val="auto"/>
              </w:rPr>
            </w:pPr>
          </w:p>
        </w:tc>
      </w:tr>
      <w:tr w:rsidR="00840B59" w:rsidRPr="00840B59" w14:paraId="4E11AD80" w14:textId="77777777" w:rsidTr="0046323E">
        <w:tc>
          <w:tcPr>
            <w:tcW w:w="4184" w:type="dxa"/>
          </w:tcPr>
          <w:p w14:paraId="330564F9" w14:textId="77777777" w:rsidR="006C5556" w:rsidRPr="00840B59" w:rsidRDefault="006C5556" w:rsidP="0046323E">
            <w:pPr>
              <w:keepNext/>
              <w:spacing w:line="240" w:lineRule="auto"/>
              <w:rPr>
                <w:color w:val="auto"/>
              </w:rPr>
            </w:pPr>
          </w:p>
        </w:tc>
        <w:tc>
          <w:tcPr>
            <w:tcW w:w="497" w:type="dxa"/>
          </w:tcPr>
          <w:p w14:paraId="70FF7168"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12AE9187" w14:textId="77777777" w:rsidR="006C5556" w:rsidRPr="00840B59" w:rsidRDefault="006C5556" w:rsidP="0046323E">
            <w:pPr>
              <w:keepNext/>
              <w:spacing w:line="240" w:lineRule="auto"/>
              <w:rPr>
                <w:color w:val="auto"/>
              </w:rPr>
            </w:pPr>
          </w:p>
        </w:tc>
      </w:tr>
      <w:tr w:rsidR="00840B59" w:rsidRPr="00840B59" w14:paraId="5430B1D7" w14:textId="77777777" w:rsidTr="0046323E">
        <w:tc>
          <w:tcPr>
            <w:tcW w:w="4184" w:type="dxa"/>
          </w:tcPr>
          <w:p w14:paraId="1739EFF4" w14:textId="77777777" w:rsidR="006C5556" w:rsidRPr="00840B59" w:rsidRDefault="006C5556" w:rsidP="0046323E">
            <w:pPr>
              <w:keepNext/>
              <w:spacing w:line="240" w:lineRule="auto"/>
              <w:rPr>
                <w:color w:val="auto"/>
              </w:rPr>
            </w:pPr>
          </w:p>
        </w:tc>
        <w:tc>
          <w:tcPr>
            <w:tcW w:w="497" w:type="dxa"/>
          </w:tcPr>
          <w:p w14:paraId="24B71F10"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tcPr>
          <w:p w14:paraId="202F5DDD" w14:textId="77777777" w:rsidR="006C5556" w:rsidRPr="00840B59" w:rsidRDefault="006C5556" w:rsidP="0046323E">
            <w:pPr>
              <w:keepNext/>
              <w:spacing w:line="240" w:lineRule="auto"/>
              <w:rPr>
                <w:color w:val="auto"/>
              </w:rPr>
            </w:pPr>
          </w:p>
        </w:tc>
      </w:tr>
      <w:tr w:rsidR="006C5556" w:rsidRPr="00840B59" w14:paraId="3CDB589B" w14:textId="77777777" w:rsidTr="0046323E">
        <w:tc>
          <w:tcPr>
            <w:tcW w:w="4184" w:type="dxa"/>
          </w:tcPr>
          <w:p w14:paraId="6B2354AD" w14:textId="77777777" w:rsidR="006C5556" w:rsidRPr="00840B59" w:rsidRDefault="006C5556" w:rsidP="0046323E">
            <w:pPr>
              <w:keepNext/>
              <w:spacing w:line="240" w:lineRule="auto"/>
              <w:rPr>
                <w:color w:val="auto"/>
              </w:rPr>
            </w:pPr>
            <w:r w:rsidRPr="00840B59">
              <w:rPr>
                <w:color w:val="auto"/>
              </w:rPr>
              <w:t>Witness occupation:</w:t>
            </w:r>
          </w:p>
        </w:tc>
        <w:tc>
          <w:tcPr>
            <w:tcW w:w="497" w:type="dxa"/>
          </w:tcPr>
          <w:p w14:paraId="45746D4E" w14:textId="77777777" w:rsidR="006C5556" w:rsidRPr="00840B59" w:rsidRDefault="006C5556" w:rsidP="0046323E">
            <w:pPr>
              <w:keepNext/>
              <w:spacing w:line="240" w:lineRule="auto"/>
              <w:rPr>
                <w:color w:val="auto"/>
              </w:rPr>
            </w:pPr>
          </w:p>
        </w:tc>
        <w:tc>
          <w:tcPr>
            <w:tcW w:w="4504" w:type="dxa"/>
            <w:tcBorders>
              <w:top w:val="single" w:sz="4" w:space="0" w:color="auto"/>
              <w:left w:val="nil"/>
              <w:bottom w:val="single" w:sz="4" w:space="0" w:color="auto"/>
              <w:right w:val="nil"/>
            </w:tcBorders>
            <w:hideMark/>
          </w:tcPr>
          <w:p w14:paraId="1E9217F0" w14:textId="77777777" w:rsidR="006C5556" w:rsidRPr="00840B59" w:rsidRDefault="006C5556" w:rsidP="0046323E">
            <w:pPr>
              <w:pStyle w:val="BodyGrey"/>
              <w:keepNext/>
              <w:rPr>
                <w:color w:val="auto"/>
              </w:rPr>
            </w:pPr>
          </w:p>
          <w:p w14:paraId="65AD1A6B" w14:textId="77777777" w:rsidR="006C5556" w:rsidRPr="00840B59" w:rsidRDefault="006C5556" w:rsidP="0046323E">
            <w:pPr>
              <w:pStyle w:val="BodyGrey"/>
              <w:keepNext/>
              <w:rPr>
                <w:color w:val="auto"/>
              </w:rPr>
            </w:pPr>
            <w:r w:rsidRPr="00840B59">
              <w:rPr>
                <w:color w:val="auto"/>
              </w:rPr>
              <w:t>insert occupation here:</w:t>
            </w:r>
          </w:p>
        </w:tc>
      </w:tr>
    </w:tbl>
    <w:p w14:paraId="33ABF016" w14:textId="13E1A502" w:rsidR="005D1624" w:rsidRPr="00840B59" w:rsidRDefault="005D1624" w:rsidP="00DC1277">
      <w:pPr>
        <w:pStyle w:val="Body1"/>
        <w:ind w:left="0"/>
        <w:rPr>
          <w:color w:val="auto"/>
        </w:rPr>
      </w:pPr>
    </w:p>
    <w:sectPr w:rsidR="005D1624" w:rsidRPr="00840B59" w:rsidSect="000A26CF">
      <w:headerReference w:type="default" r:id="rId9"/>
      <w:footerReference w:type="default" r:id="rId10"/>
      <w:pgSz w:w="11907" w:h="16840"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6061" w14:textId="77777777" w:rsidR="00E17BA8" w:rsidRDefault="00E17BA8" w:rsidP="00C82318">
      <w:r>
        <w:separator/>
      </w:r>
    </w:p>
  </w:endnote>
  <w:endnote w:type="continuationSeparator" w:id="0">
    <w:p w14:paraId="7FFCEECE" w14:textId="77777777" w:rsidR="00E17BA8" w:rsidRDefault="00E17BA8"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E076" w14:textId="38D02BE8" w:rsidR="00B749B6" w:rsidRDefault="00B749B6" w:rsidP="000A26CF">
    <w:pPr>
      <w:pStyle w:val="Footer"/>
      <w:rPr>
        <w:noProof/>
      </w:rPr>
    </w:pPr>
    <w:r w:rsidRPr="00593FEE">
      <w:fldChar w:fldCharType="begin"/>
    </w:r>
    <w:r w:rsidRPr="00593FEE">
      <w:instrText xml:space="preserve"> PAGE   \* MERGEFORMAT </w:instrText>
    </w:r>
    <w:r w:rsidRPr="00593FEE">
      <w:fldChar w:fldCharType="separate"/>
    </w:r>
    <w:r w:rsidR="00392700">
      <w:rPr>
        <w:noProof/>
      </w:rPr>
      <w:t>1</w:t>
    </w:r>
    <w:r w:rsidRPr="00593FEE">
      <w:rPr>
        <w:noProof/>
      </w:rPr>
      <w:fldChar w:fldCharType="end"/>
    </w:r>
  </w:p>
  <w:p w14:paraId="764F29B5" w14:textId="0112A004" w:rsidR="00EC2F5C" w:rsidRDefault="00DF4160">
    <w:r>
      <w:rPr>
        <w:bCs/>
        <w:lang w:val="en-US"/>
      </w:rPr>
      <w:t>108045051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963E" w14:textId="77777777" w:rsidR="00E17BA8" w:rsidRDefault="00E17BA8" w:rsidP="00C82318">
      <w:r>
        <w:separator/>
      </w:r>
    </w:p>
  </w:footnote>
  <w:footnote w:type="continuationSeparator" w:id="0">
    <w:p w14:paraId="31FBB976" w14:textId="77777777" w:rsidR="00E17BA8" w:rsidRDefault="00E17BA8" w:rsidP="00C8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47C0" w14:textId="77777777" w:rsidR="00CD50E0" w:rsidRPr="00233E57" w:rsidRDefault="00CD50E0" w:rsidP="00CD50E0">
    <w:pPr>
      <w:pStyle w:val="Header"/>
      <w:ind w:right="141"/>
      <w:rPr>
        <w:sz w:val="28"/>
        <w:szCs w:val="32"/>
      </w:rPr>
    </w:pPr>
    <w:r w:rsidRPr="00CD50E0">
      <w:rPr>
        <w:b/>
        <w:iCs/>
        <w:noProof/>
        <w:sz w:val="36"/>
      </w:rPr>
      <w:drawing>
        <wp:anchor distT="0" distB="0" distL="114300" distR="114300" simplePos="0" relativeHeight="251659264" behindDoc="0" locked="0" layoutInCell="1" allowOverlap="1" wp14:anchorId="3EAC717C" wp14:editId="788A68A0">
          <wp:simplePos x="0" y="0"/>
          <wp:positionH relativeFrom="column">
            <wp:posOffset>3609340</wp:posOffset>
          </wp:positionH>
          <wp:positionV relativeFrom="paragraph">
            <wp:posOffset>-384175</wp:posOffset>
          </wp:positionV>
          <wp:extent cx="2702560" cy="11325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GPDF_Primary_HOZ_RGB_Col.png"/>
                  <pic:cNvPicPr/>
                </pic:nvPicPr>
                <pic:blipFill>
                  <a:blip r:embed="rId1">
                    <a:extLst>
                      <a:ext uri="{28A0092B-C50C-407E-A947-70E740481C1C}">
                        <a14:useLocalDpi xmlns:a14="http://schemas.microsoft.com/office/drawing/2010/main" val="0"/>
                      </a:ext>
                    </a:extLst>
                  </a:blip>
                  <a:stretch>
                    <a:fillRect/>
                  </a:stretch>
                </pic:blipFill>
                <pic:spPr>
                  <a:xfrm>
                    <a:off x="0" y="0"/>
                    <a:ext cx="2702560" cy="1132558"/>
                  </a:xfrm>
                  <a:prstGeom prst="rect">
                    <a:avLst/>
                  </a:prstGeom>
                </pic:spPr>
              </pic:pic>
            </a:graphicData>
          </a:graphic>
          <wp14:sizeRelH relativeFrom="margin">
            <wp14:pctWidth>0</wp14:pctWidth>
          </wp14:sizeRelH>
          <wp14:sizeRelV relativeFrom="margin">
            <wp14:pctHeight>0</wp14:pctHeight>
          </wp14:sizeRelV>
        </wp:anchor>
      </w:drawing>
    </w:r>
    <w:r w:rsidRPr="00CD50E0">
      <w:rPr>
        <w:sz w:val="24"/>
        <w:szCs w:val="32"/>
      </w:rPr>
      <w:t>General Practitioners Defence Fund</w:t>
    </w:r>
  </w:p>
  <w:p w14:paraId="4BB46B5C" w14:textId="58F8809F" w:rsidR="009E04A1" w:rsidRPr="00CD50E0" w:rsidRDefault="009E04A1" w:rsidP="00CD5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7B8"/>
    <w:multiLevelType w:val="multilevel"/>
    <w:tmpl w:val="AF82C044"/>
    <w:name w:val="Annexure"/>
    <w:lvl w:ilvl="0">
      <w:start w:val="1"/>
      <w:numFmt w:val="decimal"/>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A47F1E"/>
    <w:multiLevelType w:val="multilevel"/>
    <w:tmpl w:val="C19C1A2C"/>
    <w:lvl w:ilvl="0">
      <w:start w:val="1"/>
      <w:numFmt w:val="upperLetter"/>
      <w:pStyle w:val="IntroductionStyle"/>
      <w:lvlText w:val="(%1)"/>
      <w:lvlJc w:val="left"/>
      <w:pPr>
        <w:tabs>
          <w:tab w:val="num" w:pos="1021"/>
        </w:tabs>
        <w:ind w:left="1021" w:hanging="1021"/>
      </w:pPr>
      <w:rPr>
        <w:rFonts w:cs="Times New Roman" w:hint="default"/>
        <w:b w:val="0"/>
        <w:kern w:val="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7253DDD"/>
    <w:multiLevelType w:val="multilevel"/>
    <w:tmpl w:val="D8E66E04"/>
    <w:lvl w:ilvl="0">
      <w:start w:val="1"/>
      <w:numFmt w:val="decimal"/>
      <w:pStyle w:val="PartiesStyle"/>
      <w:lvlText w:val="(%1)"/>
      <w:lvlJc w:val="left"/>
      <w:pPr>
        <w:tabs>
          <w:tab w:val="num" w:pos="1021"/>
        </w:tabs>
        <w:ind w:left="1021" w:hanging="1021"/>
      </w:pPr>
      <w:rPr>
        <w:rFonts w:cs="Times New Roman" w:hint="default"/>
        <w:kern w:val="0"/>
        <w:sz w:val="22"/>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CFA0FF5"/>
    <w:multiLevelType w:val="multilevel"/>
    <w:tmpl w:val="3FB08CB2"/>
    <w:name w:val="Bullet No Space"/>
    <w:lvl w:ilvl="0">
      <w:start w:val="1"/>
      <w:numFmt w:val="bullet"/>
      <w:lvlText w:val=""/>
      <w:lvlJc w:val="left"/>
      <w:pPr>
        <w:tabs>
          <w:tab w:val="num" w:pos="851"/>
        </w:tabs>
        <w:ind w:left="851" w:hanging="851"/>
      </w:pPr>
      <w:rPr>
        <w:rFonts w:ascii="Symbol" w:hAnsi="Symbol" w:hint="default"/>
        <w:b w:val="0"/>
        <w:i w:val="0"/>
        <w:color w:val="auto"/>
        <w:kern w:val="0"/>
        <w:sz w:val="22"/>
      </w:rPr>
    </w:lvl>
    <w:lvl w:ilvl="1">
      <w:start w:val="1"/>
      <w:numFmt w:val="bullet"/>
      <w:lvlText w:val=""/>
      <w:lvlJc w:val="left"/>
      <w:pPr>
        <w:tabs>
          <w:tab w:val="num" w:pos="1701"/>
        </w:tabs>
        <w:ind w:left="1701" w:hanging="850"/>
      </w:pPr>
      <w:rPr>
        <w:rFonts w:ascii="Symbol" w:hAnsi="Symbol" w:hint="default"/>
        <w:b w:val="0"/>
        <w:i w:val="0"/>
        <w:color w:val="auto"/>
        <w:sz w:val="21"/>
      </w:rPr>
    </w:lvl>
    <w:lvl w:ilvl="2">
      <w:start w:val="1"/>
      <w:numFmt w:val="bullet"/>
      <w:lvlText w:val=""/>
      <w:lvlJc w:val="left"/>
      <w:pPr>
        <w:tabs>
          <w:tab w:val="num" w:pos="2552"/>
        </w:tabs>
        <w:ind w:left="2552" w:hanging="851"/>
      </w:pPr>
      <w:rPr>
        <w:rFonts w:ascii="Symbol" w:hAnsi="Symbol" w:hint="default"/>
        <w:b w:val="0"/>
        <w:i w:val="0"/>
        <w:color w:val="auto"/>
        <w:sz w:val="21"/>
      </w:rPr>
    </w:lvl>
    <w:lvl w:ilvl="3">
      <w:start w:val="1"/>
      <w:numFmt w:val="bullet"/>
      <w:lvlText w:val=""/>
      <w:lvlJc w:val="left"/>
      <w:pPr>
        <w:tabs>
          <w:tab w:val="num" w:pos="3402"/>
        </w:tabs>
        <w:ind w:left="3402" w:hanging="850"/>
      </w:pPr>
      <w:rPr>
        <w:rFonts w:ascii="Symbol" w:hAnsi="Symbol" w:cs="Times New Roman" w:hint="default"/>
        <w:color w:val="auto"/>
        <w:sz w:val="21"/>
      </w:rPr>
    </w:lvl>
    <w:lvl w:ilvl="4">
      <w:start w:val="1"/>
      <w:numFmt w:val="bullet"/>
      <w:lvlText w:val=""/>
      <w:lvlJc w:val="left"/>
      <w:pPr>
        <w:tabs>
          <w:tab w:val="num" w:pos="4253"/>
        </w:tabs>
        <w:ind w:left="4253" w:hanging="851"/>
      </w:pPr>
      <w:rPr>
        <w:rFonts w:ascii="Symbol" w:hAnsi="Symbol" w:cs="Times New Roman" w:hint="default"/>
        <w:color w:val="auto"/>
        <w:sz w:val="21"/>
      </w:rPr>
    </w:lvl>
    <w:lvl w:ilvl="5">
      <w:start w:val="1"/>
      <w:numFmt w:val="bullet"/>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FE31A48"/>
    <w:multiLevelType w:val="hybridMultilevel"/>
    <w:tmpl w:val="F1D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966D2"/>
    <w:multiLevelType w:val="multilevel"/>
    <w:tmpl w:val="625261A6"/>
    <w:name w:val="Bullet With Space"/>
    <w:lvl w:ilvl="0">
      <w:start w:val="1"/>
      <w:numFmt w:val="bullet"/>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DDC"/>
    <w:multiLevelType w:val="multilevel"/>
    <w:tmpl w:val="B8702DF8"/>
    <w:styleLink w:val="LongRepor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729"/>
        </w:tabs>
        <w:ind w:left="1729" w:hanging="1009"/>
      </w:pPr>
      <w:rPr>
        <w:rFonts w:hint="default"/>
      </w:rPr>
    </w:lvl>
    <w:lvl w:ilvl="3">
      <w:start w:val="1"/>
      <w:numFmt w:val="lowerLetter"/>
      <w:lvlText w:val="(%4)"/>
      <w:lvlJc w:val="left"/>
      <w:pPr>
        <w:tabs>
          <w:tab w:val="num" w:pos="2160"/>
        </w:tabs>
        <w:ind w:left="2160" w:hanging="431"/>
      </w:pPr>
      <w:rPr>
        <w:rFonts w:hint="default"/>
      </w:rPr>
    </w:lvl>
    <w:lvl w:ilvl="4">
      <w:start w:val="1"/>
      <w:numFmt w:val="lowerRoman"/>
      <w:lvlText w:val="(%5)"/>
      <w:lvlJc w:val="left"/>
      <w:pPr>
        <w:tabs>
          <w:tab w:val="num" w:pos="2591"/>
        </w:tabs>
        <w:ind w:left="2591" w:hanging="431"/>
      </w:pPr>
      <w:rPr>
        <w:rFonts w:hint="default"/>
      </w:rPr>
    </w:lvl>
    <w:lvl w:ilvl="5">
      <w:start w:val="1"/>
      <w:numFmt w:val="none"/>
      <w:lvlRestart w:val="0"/>
      <w:suff w:val="nothing"/>
      <w:lvlText w:val=""/>
      <w:lvlJc w:val="left"/>
      <w:pPr>
        <w:ind w:left="2591" w:firstLine="0"/>
      </w:pPr>
      <w:rPr>
        <w:rFonts w:hint="default"/>
      </w:rPr>
    </w:lvl>
    <w:lvl w:ilvl="6">
      <w:start w:val="1"/>
      <w:numFmt w:val="none"/>
      <w:lvlRestart w:val="0"/>
      <w:suff w:val="nothing"/>
      <w:lvlText w:val=""/>
      <w:lvlJc w:val="left"/>
      <w:pPr>
        <w:ind w:left="2591" w:firstLine="0"/>
      </w:pPr>
      <w:rPr>
        <w:rFonts w:hint="default"/>
      </w:rPr>
    </w:lvl>
    <w:lvl w:ilvl="7">
      <w:start w:val="1"/>
      <w:numFmt w:val="none"/>
      <w:lvlRestart w:val="0"/>
      <w:suff w:val="nothing"/>
      <w:lvlText w:val=""/>
      <w:lvlJc w:val="left"/>
      <w:pPr>
        <w:ind w:left="2591" w:firstLine="0"/>
      </w:pPr>
      <w:rPr>
        <w:rFonts w:hint="default"/>
      </w:rPr>
    </w:lvl>
    <w:lvl w:ilvl="8">
      <w:start w:val="1"/>
      <w:numFmt w:val="none"/>
      <w:lvlRestart w:val="0"/>
      <w:suff w:val="nothing"/>
      <w:lvlText w:val=""/>
      <w:lvlJc w:val="left"/>
      <w:pPr>
        <w:ind w:left="2591" w:firstLine="0"/>
      </w:pPr>
      <w:rPr>
        <w:rFonts w:hint="default"/>
      </w:rPr>
    </w:lvl>
  </w:abstractNum>
  <w:abstractNum w:abstractNumId="7" w15:restartNumberingAfterBreak="0">
    <w:nsid w:val="15F57CF2"/>
    <w:multiLevelType w:val="multilevel"/>
    <w:tmpl w:val="5F189D02"/>
    <w:name w:val="Background"/>
    <w:lvl w:ilvl="0">
      <w:start w:val="1"/>
      <w:numFmt w:val="upperLetter"/>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16E3386C"/>
    <w:multiLevelType w:val="multilevel"/>
    <w:tmpl w:val="3DA8D24E"/>
    <w:name w:val="Bullet List"/>
    <w:lvl w:ilvl="0">
      <w:start w:val="1"/>
      <w:numFmt w:val="bullet"/>
      <w:pStyle w:val="Bullet"/>
      <w:lvlText w:val=""/>
      <w:lvlJc w:val="left"/>
      <w:pPr>
        <w:tabs>
          <w:tab w:val="num" w:pos="1021"/>
        </w:tabs>
        <w:ind w:left="1021" w:hanging="1021"/>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D301B9"/>
    <w:multiLevelType w:val="singleLevel"/>
    <w:tmpl w:val="743EF93A"/>
    <w:lvl w:ilvl="0">
      <w:start w:val="1"/>
      <w:numFmt w:val="lowerLetter"/>
      <w:pStyle w:val="TableList11"/>
      <w:lvlText w:val="(%1)"/>
      <w:lvlJc w:val="left"/>
      <w:pPr>
        <w:tabs>
          <w:tab w:val="num" w:pos="1702"/>
        </w:tabs>
        <w:ind w:left="1702" w:hanging="851"/>
      </w:pPr>
      <w:rPr>
        <w:rFonts w:ascii="Arial" w:hAnsi="Arial" w:hint="default"/>
        <w:b w:val="0"/>
        <w:color w:val="auto"/>
        <w:sz w:val="20"/>
      </w:rPr>
    </w:lvl>
  </w:abstractNum>
  <w:abstractNum w:abstractNumId="10" w15:restartNumberingAfterBreak="0">
    <w:nsid w:val="1DB25D14"/>
    <w:multiLevelType w:val="multilevel"/>
    <w:tmpl w:val="E5A0E374"/>
    <w:name w:val="Definition_1"/>
    <w:lvl w:ilvl="0">
      <w:start w:val="1"/>
      <w:numFmt w:val="none"/>
      <w:suff w:val="nothing"/>
      <w:lvlText w:val=""/>
      <w:lvlJc w:val="left"/>
      <w:pPr>
        <w:ind w:left="1418" w:firstLine="0"/>
      </w:pPr>
      <w:rPr>
        <w:rFonts w:hint="default"/>
        <w:sz w:val="22"/>
      </w:rPr>
    </w:lvl>
    <w:lvl w:ilvl="1">
      <w:start w:val="1"/>
      <w:numFmt w:val="lowerLetter"/>
      <w:lvlText w:val="%1(%2)"/>
      <w:lvlJc w:val="left"/>
      <w:pPr>
        <w:tabs>
          <w:tab w:val="num" w:pos="2126"/>
        </w:tabs>
        <w:ind w:left="2126" w:hanging="708"/>
      </w:pPr>
      <w:rPr>
        <w:rFonts w:hint="default"/>
        <w:sz w:val="22"/>
      </w:rPr>
    </w:lvl>
    <w:lvl w:ilvl="2">
      <w:start w:val="1"/>
      <w:numFmt w:val="lowerRoman"/>
      <w:lvlText w:val="(%3)"/>
      <w:lvlJc w:val="left"/>
      <w:pPr>
        <w:tabs>
          <w:tab w:val="num" w:pos="2835"/>
        </w:tabs>
        <w:ind w:left="2835" w:hanging="709"/>
      </w:pPr>
      <w:rPr>
        <w:rFonts w:hint="default"/>
        <w:sz w:val="22"/>
      </w:rPr>
    </w:lvl>
    <w:lvl w:ilvl="3">
      <w:start w:val="1"/>
      <w:numFmt w:val="upperLetter"/>
      <w:lvlText w:val="(%4)"/>
      <w:lvlJc w:val="left"/>
      <w:pPr>
        <w:tabs>
          <w:tab w:val="num" w:pos="3544"/>
        </w:tabs>
        <w:ind w:left="3544" w:hanging="709"/>
      </w:pPr>
      <w:rPr>
        <w:rFonts w:hint="default"/>
        <w:sz w:val="2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11" w15:restartNumberingAfterBreak="0">
    <w:nsid w:val="1F146DF2"/>
    <w:multiLevelType w:val="multilevel"/>
    <w:tmpl w:val="9B24192E"/>
    <w:lvl w:ilvl="0">
      <w:start w:val="1"/>
      <w:numFmt w:val="upperLetter"/>
      <w:pStyle w:val="AppendixTitle"/>
      <w:suff w:val="nothing"/>
      <w:lvlText w:val="Appendix %1"/>
      <w:lvlJc w:val="left"/>
      <w:pPr>
        <w:ind w:left="0" w:firstLine="0"/>
      </w:pPr>
      <w:rPr>
        <w:rFonts w:cs="Times New Roman" w:hint="default"/>
        <w:b/>
        <w:i w:val="0"/>
        <w:caps/>
        <w:kern w:val="0"/>
        <w:sz w:val="22"/>
      </w:rPr>
    </w:lvl>
    <w:lvl w:ilvl="1">
      <w:start w:val="1"/>
      <w:numFmt w:val="none"/>
      <w:suff w:val="nothing"/>
      <w:lvlText w:val=""/>
      <w:lvlJc w:val="left"/>
      <w:pPr>
        <w:ind w:left="0" w:firstLine="0"/>
      </w:pPr>
      <w:rPr>
        <w:rFonts w:cs="Times New Roman" w:hint="default"/>
        <w:b/>
        <w:i w:val="0"/>
        <w:sz w:val="20"/>
      </w:rPr>
    </w:lvl>
    <w:lvl w:ilvl="2">
      <w:start w:val="1"/>
      <w:numFmt w:val="none"/>
      <w:lvlRestart w:val="1"/>
      <w:suff w:val="nothing"/>
      <w:lvlText w:val=""/>
      <w:lvlJc w:val="left"/>
      <w:pPr>
        <w:ind w:left="-32767" w:firstLine="32767"/>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32767" w:firstLine="32767"/>
      </w:pPr>
      <w:rPr>
        <w:rFonts w:cs="Times New Roman" w:hint="default"/>
        <w:sz w:val="20"/>
      </w:rPr>
    </w:lvl>
    <w:lvl w:ilvl="5">
      <w:start w:val="1"/>
      <w:numFmt w:val="none"/>
      <w:suff w:val="nothing"/>
      <w:lvlText w:val=""/>
      <w:lvlJc w:val="left"/>
      <w:pPr>
        <w:ind w:left="-32767" w:firstLine="32767"/>
      </w:pPr>
      <w:rPr>
        <w:rFonts w:ascii="Arial" w:hAnsi="Arial" w:cs="Times New Roman" w:hint="default"/>
        <w:sz w:val="20"/>
      </w:rPr>
    </w:lvl>
    <w:lvl w:ilvl="6">
      <w:start w:val="1"/>
      <w:numFmt w:val="none"/>
      <w:suff w:val="nothing"/>
      <w:lvlText w:val=""/>
      <w:lvlJc w:val="left"/>
      <w:pPr>
        <w:ind w:left="-32767" w:firstLine="32767"/>
      </w:pPr>
      <w:rPr>
        <w:rFonts w:cs="Times New Roman" w:hint="default"/>
        <w:sz w:val="20"/>
      </w:rPr>
    </w:lvl>
    <w:lvl w:ilvl="7">
      <w:start w:val="1"/>
      <w:numFmt w:val="none"/>
      <w:suff w:val="nothing"/>
      <w:lvlText w:val=""/>
      <w:lvlJc w:val="left"/>
      <w:pPr>
        <w:ind w:left="-32767" w:firstLine="32767"/>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2" w15:restartNumberingAfterBreak="0">
    <w:nsid w:val="24B5692A"/>
    <w:multiLevelType w:val="hybridMultilevel"/>
    <w:tmpl w:val="17EE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A42C9"/>
    <w:multiLevelType w:val="hybridMultilevel"/>
    <w:tmpl w:val="DDCC7BB4"/>
    <w:lvl w:ilvl="0" w:tplc="1C0699B6">
      <w:start w:val="1"/>
      <w:numFmt w:val="upperLetter"/>
      <w:lvlText w:val="%1."/>
      <w:lvlJc w:val="left"/>
      <w:pPr>
        <w:ind w:left="785"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8FA4B05"/>
    <w:multiLevelType w:val="multilevel"/>
    <w:tmpl w:val="AA48F9B8"/>
    <w:lvl w:ilvl="0">
      <w:start w:val="1"/>
      <w:numFmt w:val="decimal"/>
      <w:lvlText w:val="%1."/>
      <w:lvlJc w:val="left"/>
      <w:pPr>
        <w:ind w:left="360" w:hanging="360"/>
      </w:pPr>
      <w:rPr>
        <w:rFonts w:hint="default"/>
        <w:b w:val="0"/>
        <w:color w:val="auto"/>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15:restartNumberingAfterBreak="0">
    <w:nsid w:val="29781883"/>
    <w:multiLevelType w:val="multilevel"/>
    <w:tmpl w:val="FBF0D434"/>
    <w:lvl w:ilvl="0">
      <w:start w:val="1"/>
      <w:numFmt w:val="decimal"/>
      <w:pStyle w:val="Heading1"/>
      <w:lvlText w:val="%1."/>
      <w:lvlJc w:val="left"/>
      <w:pPr>
        <w:tabs>
          <w:tab w:val="num" w:pos="1021"/>
        </w:tabs>
        <w:ind w:left="1021" w:hanging="1021"/>
      </w:pPr>
      <w:rPr>
        <w:rFonts w:hint="default"/>
        <w:b/>
      </w:rPr>
    </w:lvl>
    <w:lvl w:ilvl="1">
      <w:start w:val="1"/>
      <w:numFmt w:val="decimal"/>
      <w:pStyle w:val="Heading2"/>
      <w:lvlText w:val="%1.%2"/>
      <w:lvlJc w:val="left"/>
      <w:pPr>
        <w:tabs>
          <w:tab w:val="num" w:pos="1021"/>
        </w:tabs>
        <w:ind w:left="1021" w:hanging="1021"/>
      </w:pPr>
      <w:rPr>
        <w:rFonts w:hint="default"/>
        <w:b w:val="0"/>
      </w:rPr>
    </w:lvl>
    <w:lvl w:ilvl="2">
      <w:start w:val="1"/>
      <w:numFmt w:val="decimal"/>
      <w:pStyle w:val="Heading3"/>
      <w:lvlText w:val="%1.%2.%3"/>
      <w:lvlJc w:val="left"/>
      <w:pPr>
        <w:tabs>
          <w:tab w:val="num" w:pos="1021"/>
        </w:tabs>
        <w:ind w:left="1021" w:hanging="1021"/>
      </w:pPr>
      <w:rPr>
        <w:rFonts w:hint="default"/>
      </w:rPr>
    </w:lvl>
    <w:lvl w:ilvl="3">
      <w:start w:val="1"/>
      <w:numFmt w:val="lowerLetter"/>
      <w:pStyle w:val="Heading4"/>
      <w:lvlText w:val="(%4)"/>
      <w:lvlJc w:val="left"/>
      <w:pPr>
        <w:tabs>
          <w:tab w:val="num" w:pos="1588"/>
        </w:tabs>
        <w:ind w:left="1588" w:hanging="567"/>
      </w:pPr>
      <w:rPr>
        <w:rFonts w:hint="default"/>
      </w:rPr>
    </w:lvl>
    <w:lvl w:ilvl="4">
      <w:start w:val="1"/>
      <w:numFmt w:val="lowerRoman"/>
      <w:pStyle w:val="Heading5"/>
      <w:lvlText w:val="(%5)"/>
      <w:lvlJc w:val="left"/>
      <w:pPr>
        <w:tabs>
          <w:tab w:val="num" w:pos="2155"/>
        </w:tabs>
        <w:ind w:left="2155" w:hanging="567"/>
      </w:pPr>
      <w:rPr>
        <w:rFonts w:hint="default"/>
      </w:rPr>
    </w:lvl>
    <w:lvl w:ilvl="5">
      <w:start w:val="1"/>
      <w:numFmt w:val="upperLetter"/>
      <w:pStyle w:val="Heading6"/>
      <w:lvlText w:val="(%6)"/>
      <w:lvlJc w:val="left"/>
      <w:pPr>
        <w:tabs>
          <w:tab w:val="num" w:pos="2722"/>
        </w:tabs>
        <w:ind w:left="2722"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16" w15:restartNumberingAfterBreak="0">
    <w:nsid w:val="2E5954ED"/>
    <w:multiLevelType w:val="multilevel"/>
    <w:tmpl w:val="F8380656"/>
    <w:lvl w:ilvl="0">
      <w:start w:val="1"/>
      <w:numFmt w:val="decimal"/>
      <w:pStyle w:val="Paragraph1"/>
      <w:isLgl/>
      <w:lvlText w:val="%1"/>
      <w:lvlJc w:val="left"/>
      <w:pPr>
        <w:tabs>
          <w:tab w:val="num" w:pos="851"/>
        </w:tabs>
        <w:ind w:left="851" w:hanging="851"/>
      </w:pPr>
      <w:rPr>
        <w:rFonts w:ascii="Arial" w:hAnsi="Arial" w:hint="default"/>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32000E"/>
    <w:multiLevelType w:val="multilevel"/>
    <w:tmpl w:val="E50460E0"/>
    <w:name w:val="List_3"/>
    <w:lvl w:ilvl="0">
      <w:start w:val="1"/>
      <w:numFmt w:val="lowerLetter"/>
      <w:pStyle w:val="ListAlpha1"/>
      <w:lvlText w:val="(%1)"/>
      <w:lvlJc w:val="left"/>
      <w:pPr>
        <w:tabs>
          <w:tab w:val="num" w:pos="624"/>
        </w:tabs>
        <w:ind w:left="624" w:hanging="624"/>
      </w:pPr>
      <w:rPr>
        <w:rFonts w:ascii="CG Times" w:hAnsi="CG Time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8" w15:restartNumberingAfterBreak="0">
    <w:nsid w:val="391C2932"/>
    <w:multiLevelType w:val="multilevel"/>
    <w:tmpl w:val="CB90CDD2"/>
    <w:name w:val="Court"/>
    <w:lvl w:ilvl="0">
      <w:start w:val="1"/>
      <w:numFmt w:val="decimal"/>
      <w:pStyle w:val="CourtHeading1"/>
      <w:lvlText w:val="%1."/>
      <w:lvlJc w:val="left"/>
      <w:pPr>
        <w:tabs>
          <w:tab w:val="num" w:pos="1021"/>
        </w:tabs>
        <w:ind w:left="1021" w:hanging="1021"/>
      </w:pPr>
      <w:rPr>
        <w:rFonts w:hint="default"/>
      </w:rPr>
    </w:lvl>
    <w:lvl w:ilvl="1">
      <w:start w:val="1"/>
      <w:numFmt w:val="decimal"/>
      <w:pStyle w:val="CourtHeading2"/>
      <w:lvlText w:val="%1.%2"/>
      <w:lvlJc w:val="left"/>
      <w:pPr>
        <w:tabs>
          <w:tab w:val="num" w:pos="1021"/>
        </w:tabs>
        <w:ind w:left="1021" w:hanging="1021"/>
      </w:pPr>
      <w:rPr>
        <w:rFonts w:hint="default"/>
      </w:rPr>
    </w:lvl>
    <w:lvl w:ilvl="2">
      <w:start w:val="1"/>
      <w:numFmt w:val="decimal"/>
      <w:pStyle w:val="CourtHeading3"/>
      <w:lvlText w:val="%1.%2.%3"/>
      <w:lvlJc w:val="left"/>
      <w:pPr>
        <w:tabs>
          <w:tab w:val="num" w:pos="1021"/>
        </w:tabs>
        <w:ind w:left="1021" w:hanging="1021"/>
      </w:pPr>
      <w:rPr>
        <w:rFonts w:hint="default"/>
      </w:rPr>
    </w:lvl>
    <w:lvl w:ilvl="3">
      <w:start w:val="1"/>
      <w:numFmt w:val="lowerLetter"/>
      <w:pStyle w:val="CourtHeading4"/>
      <w:lvlText w:val="(%4)"/>
      <w:lvlJc w:val="left"/>
      <w:pPr>
        <w:tabs>
          <w:tab w:val="num" w:pos="1588"/>
        </w:tabs>
        <w:ind w:left="1588" w:hanging="567"/>
      </w:pPr>
      <w:rPr>
        <w:rFonts w:hint="default"/>
      </w:rPr>
    </w:lvl>
    <w:lvl w:ilvl="4">
      <w:start w:val="1"/>
      <w:numFmt w:val="lowerRoman"/>
      <w:pStyle w:val="CourtHeading5"/>
      <w:lvlText w:val="(%5)"/>
      <w:lvlJc w:val="left"/>
      <w:pPr>
        <w:tabs>
          <w:tab w:val="num" w:pos="2155"/>
        </w:tabs>
        <w:ind w:left="2155" w:hanging="567"/>
      </w:pPr>
      <w:rPr>
        <w:rFonts w:hint="default"/>
      </w:rPr>
    </w:lvl>
    <w:lvl w:ilvl="5">
      <w:start w:val="1"/>
      <w:numFmt w:val="upperLetter"/>
      <w:pStyle w:val="CourtHeading6"/>
      <w:lvlText w:val="(%6)"/>
      <w:lvlJc w:val="left"/>
      <w:pPr>
        <w:tabs>
          <w:tab w:val="num" w:pos="2722"/>
        </w:tabs>
        <w:ind w:left="2722"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19" w15:restartNumberingAfterBreak="0">
    <w:nsid w:val="3B793E27"/>
    <w:multiLevelType w:val="multilevel"/>
    <w:tmpl w:val="B5D42EBE"/>
    <w:name w:val="Definitions"/>
    <w:lvl w:ilvl="0">
      <w:start w:val="1"/>
      <w:numFmt w:val="none"/>
      <w:pStyle w:val="Definitions"/>
      <w:suff w:val="nothing"/>
      <w:lvlText w:val=""/>
      <w:lvlJc w:val="left"/>
      <w:pPr>
        <w:ind w:left="1021" w:firstLine="0"/>
      </w:pPr>
      <w:rPr>
        <w:rFonts w:cs="Times New Roman" w:hint="default"/>
        <w:b/>
        <w:i w:val="0"/>
        <w:caps w:val="0"/>
        <w:kern w:val="0"/>
        <w:sz w:val="22"/>
      </w:rPr>
    </w:lvl>
    <w:lvl w:ilvl="1">
      <w:start w:val="1"/>
      <w:numFmt w:val="lowerLetter"/>
      <w:pStyle w:val="Definitions1"/>
      <w:lvlText w:val="(%2)"/>
      <w:lvlJc w:val="left"/>
      <w:pPr>
        <w:tabs>
          <w:tab w:val="num" w:pos="1588"/>
        </w:tabs>
        <w:ind w:left="1588" w:hanging="567"/>
      </w:pPr>
      <w:rPr>
        <w:rFonts w:cs="Times New Roman" w:hint="default"/>
        <w:b w:val="0"/>
        <w:i w:val="0"/>
        <w:sz w:val="22"/>
      </w:rPr>
    </w:lvl>
    <w:lvl w:ilvl="2">
      <w:start w:val="1"/>
      <w:numFmt w:val="lowerRoman"/>
      <w:pStyle w:val="Definitions2"/>
      <w:lvlText w:val="(%3)"/>
      <w:lvlJc w:val="left"/>
      <w:pPr>
        <w:tabs>
          <w:tab w:val="num" w:pos="2155"/>
        </w:tabs>
        <w:ind w:left="2155" w:hanging="567"/>
      </w:pPr>
      <w:rPr>
        <w:rFonts w:ascii="Arial" w:hAnsi="Arial" w:cs="Times New Roman" w:hint="default"/>
        <w:sz w:val="22"/>
      </w:rPr>
    </w:lvl>
    <w:lvl w:ilvl="3">
      <w:start w:val="1"/>
      <w:numFmt w:val="upperLetter"/>
      <w:pStyle w:val="Definitions3"/>
      <w:lvlText w:val="(%4)"/>
      <w:lvlJc w:val="left"/>
      <w:pPr>
        <w:tabs>
          <w:tab w:val="num" w:pos="2722"/>
        </w:tabs>
        <w:ind w:left="2722" w:hanging="567"/>
      </w:pPr>
      <w:rPr>
        <w:rFonts w:cs="Times New Roman" w:hint="default"/>
        <w:sz w:val="22"/>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0" w:firstLine="0"/>
      </w:pPr>
      <w:rPr>
        <w:rFonts w:ascii="Arial" w:hAnsi="Arial" w:cs="Times New Roman" w:hint="default"/>
        <w:sz w:val="20"/>
      </w:rPr>
    </w:lvl>
    <w:lvl w:ilvl="6">
      <w:start w:val="1"/>
      <w:numFmt w:val="none"/>
      <w:suff w:val="nothing"/>
      <w:lvlText w:val=""/>
      <w:lvlJc w:val="left"/>
      <w:pPr>
        <w:ind w:left="0" w:firstLine="0"/>
      </w:pPr>
      <w:rPr>
        <w:rFonts w:cs="Times New Roman" w:hint="default"/>
        <w:sz w:val="20"/>
      </w:rPr>
    </w:lvl>
    <w:lvl w:ilvl="7">
      <w:start w:val="1"/>
      <w:numFmt w:val="none"/>
      <w:suff w:val="nothing"/>
      <w:lvlText w:val=""/>
      <w:lvlJc w:val="left"/>
      <w:pPr>
        <w:ind w:left="0"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0" w15:restartNumberingAfterBreak="0">
    <w:nsid w:val="3C247BCC"/>
    <w:multiLevelType w:val="multilevel"/>
    <w:tmpl w:val="BC663820"/>
    <w:name w:val="Annex"/>
    <w:lvl w:ilvl="0">
      <w:start w:val="1"/>
      <w:numFmt w:val="decimal"/>
      <w:suff w:val="nothing"/>
      <w:lvlText w:val="Annex %1"/>
      <w:lvlJc w:val="left"/>
      <w:pPr>
        <w:ind w:left="0" w:firstLine="0"/>
      </w:pPr>
      <w:rPr>
        <w:rFonts w:hint="default"/>
      </w:rPr>
    </w:lvl>
    <w:lvl w:ilvl="1">
      <w:start w:val="1"/>
      <w:numFmt w:val="none"/>
      <w:suff w:val="nothing"/>
      <w:lvlText w:val=""/>
      <w:lvlJc w:val="left"/>
      <w:pPr>
        <w:ind w:left="-32767" w:firstLine="327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40901BDC"/>
    <w:multiLevelType w:val="hybridMultilevel"/>
    <w:tmpl w:val="079E8A4C"/>
    <w:lvl w:ilvl="0" w:tplc="E81C2EAE">
      <w:start w:val="1"/>
      <w:numFmt w:val="decimal"/>
      <w:lvlText w:val="%1."/>
      <w:lvlJc w:val="left"/>
      <w:pPr>
        <w:ind w:left="720" w:hanging="360"/>
      </w:pPr>
      <w:rPr>
        <w:rFonts w:ascii="Arial" w:hAnsi="Arial" w:cs="Arial" w:hint="default"/>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5C45F7"/>
    <w:multiLevelType w:val="multilevel"/>
    <w:tmpl w:val="D466038A"/>
    <w:name w:val="Heading"/>
    <w:lvl w:ilvl="0">
      <w:start w:val="1"/>
      <w:numFmt w:val="decimal"/>
      <w:lvlText w:val="%1."/>
      <w:lvlJc w:val="left"/>
      <w:pPr>
        <w:tabs>
          <w:tab w:val="num" w:pos="907"/>
        </w:tabs>
        <w:ind w:left="907" w:hanging="907"/>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7"/>
        </w:tabs>
        <w:ind w:left="907" w:hanging="90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74"/>
        </w:tabs>
        <w:ind w:left="1474"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041"/>
        </w:tabs>
        <w:ind w:left="2041"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08"/>
        </w:tabs>
        <w:ind w:left="2608" w:hanging="567"/>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0743BC"/>
    <w:multiLevelType w:val="multilevel"/>
    <w:tmpl w:val="44665E50"/>
    <w:styleLink w:val="DefinitionNumb"/>
    <w:lvl w:ilvl="0">
      <w:start w:val="1"/>
      <w:numFmt w:val="lowerLetter"/>
      <w:lvlText w:val="(%1)"/>
      <w:lvlJc w:val="left"/>
      <w:pPr>
        <w:tabs>
          <w:tab w:val="num" w:pos="360"/>
        </w:tabs>
        <w:ind w:left="357" w:hanging="357"/>
      </w:pPr>
      <w:rPr>
        <w:rFonts w:hint="default"/>
        <w:b w:val="0"/>
        <w:i w:val="0"/>
        <w:sz w:val="22"/>
      </w:rPr>
    </w:lvl>
    <w:lvl w:ilvl="1">
      <w:start w:val="1"/>
      <w:numFmt w:val="lowerRoman"/>
      <w:lvlText w:val="(%2)"/>
      <w:lvlJc w:val="left"/>
      <w:pPr>
        <w:tabs>
          <w:tab w:val="num" w:pos="714"/>
        </w:tabs>
        <w:ind w:left="714" w:hanging="357"/>
      </w:pPr>
      <w:rPr>
        <w:rFonts w:hint="default"/>
      </w:rPr>
    </w:lvl>
    <w:lvl w:ilvl="2">
      <w:start w:val="1"/>
      <w:numFmt w:val="none"/>
      <w:suff w:val="nothing"/>
      <w:lvlText w:val=""/>
      <w:lvlJc w:val="righ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righ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right"/>
      <w:pPr>
        <w:ind w:left="714" w:firstLine="0"/>
      </w:pPr>
      <w:rPr>
        <w:rFonts w:hint="default"/>
      </w:rPr>
    </w:lvl>
  </w:abstractNum>
  <w:abstractNum w:abstractNumId="24" w15:restartNumberingAfterBreak="0">
    <w:nsid w:val="4E6D619F"/>
    <w:multiLevelType w:val="hybridMultilevel"/>
    <w:tmpl w:val="E6329EFA"/>
    <w:lvl w:ilvl="0" w:tplc="3A623196">
      <w:start w:val="1"/>
      <w:numFmt w:val="bullet"/>
      <w:pStyle w:val="Bullet1CB"/>
      <w:lvlText w:val=""/>
      <w:lvlJc w:val="left"/>
      <w:pPr>
        <w:tabs>
          <w:tab w:val="num" w:pos="567"/>
        </w:tabs>
        <w:ind w:left="567"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B51E7"/>
    <w:multiLevelType w:val="multilevel"/>
    <w:tmpl w:val="AE0CAFA8"/>
    <w:name w:val="Single Annexure"/>
    <w:lvl w:ilvl="0">
      <w:start w:val="1"/>
      <w:numFmt w:val="none"/>
      <w:suff w:val="nothing"/>
      <w:lvlText w:val="Annexure"/>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01678CA"/>
    <w:multiLevelType w:val="multilevel"/>
    <w:tmpl w:val="57D2792A"/>
    <w:lvl w:ilvl="0">
      <w:start w:val="1"/>
      <w:numFmt w:val="decimal"/>
      <w:pStyle w:val="ScheduleTitle1"/>
      <w:suff w:val="nothing"/>
      <w:lvlText w:val="Schedule %1"/>
      <w:lvlJc w:val="left"/>
      <w:pPr>
        <w:ind w:left="0" w:firstLine="0"/>
      </w:pPr>
      <w:rPr>
        <w:rFonts w:cs="Times New Roman" w:hint="default"/>
        <w:b/>
        <w:i w:val="0"/>
        <w:caps/>
        <w:kern w:val="0"/>
        <w:sz w:val="22"/>
      </w:rPr>
    </w:lvl>
    <w:lvl w:ilvl="1">
      <w:start w:val="1"/>
      <w:numFmt w:val="decimal"/>
      <w:pStyle w:val="SchedulePart"/>
      <w:suff w:val="nothing"/>
      <w:lvlText w:val="Part %2"/>
      <w:lvlJc w:val="left"/>
      <w:pPr>
        <w:ind w:left="0" w:firstLine="0"/>
      </w:pPr>
      <w:rPr>
        <w:rFonts w:cs="Times New Roman" w:hint="default"/>
        <w:b/>
        <w:i w:val="0"/>
        <w:sz w:val="22"/>
      </w:rPr>
    </w:lvl>
    <w:lvl w:ilvl="2">
      <w:start w:val="1"/>
      <w:numFmt w:val="decimal"/>
      <w:pStyle w:val="SHeading1"/>
      <w:lvlText w:val="%3."/>
      <w:lvlJc w:val="left"/>
      <w:pPr>
        <w:tabs>
          <w:tab w:val="num" w:pos="1021"/>
        </w:tabs>
        <w:ind w:left="1021" w:hanging="1021"/>
      </w:pPr>
      <w:rPr>
        <w:rFonts w:ascii="Arial" w:hAnsi="Arial" w:cs="Times New Roman" w:hint="default"/>
        <w:b w:val="0"/>
        <w:color w:val="auto"/>
        <w:sz w:val="22"/>
      </w:rPr>
    </w:lvl>
    <w:lvl w:ilvl="3">
      <w:start w:val="1"/>
      <w:numFmt w:val="decimal"/>
      <w:pStyle w:val="SHeading2"/>
      <w:lvlText w:val="%3.%4"/>
      <w:lvlJc w:val="left"/>
      <w:pPr>
        <w:tabs>
          <w:tab w:val="num" w:pos="1021"/>
        </w:tabs>
        <w:ind w:left="1021" w:hanging="1021"/>
      </w:pPr>
      <w:rPr>
        <w:rFonts w:cs="Times New Roman" w:hint="default"/>
        <w:sz w:val="22"/>
      </w:rPr>
    </w:lvl>
    <w:lvl w:ilvl="4">
      <w:start w:val="1"/>
      <w:numFmt w:val="decimal"/>
      <w:pStyle w:val="SHeading3"/>
      <w:lvlText w:val="%3.%4.%5"/>
      <w:lvlJc w:val="left"/>
      <w:pPr>
        <w:tabs>
          <w:tab w:val="num" w:pos="1021"/>
        </w:tabs>
        <w:ind w:left="1021" w:hanging="1021"/>
      </w:pPr>
      <w:rPr>
        <w:rFonts w:cs="Times New Roman" w:hint="default"/>
        <w:sz w:val="22"/>
      </w:rPr>
    </w:lvl>
    <w:lvl w:ilvl="5">
      <w:start w:val="1"/>
      <w:numFmt w:val="lowerLetter"/>
      <w:pStyle w:val="SHeading4"/>
      <w:lvlText w:val="(%6)"/>
      <w:lvlJc w:val="left"/>
      <w:pPr>
        <w:tabs>
          <w:tab w:val="num" w:pos="1588"/>
        </w:tabs>
        <w:ind w:left="1588" w:hanging="567"/>
      </w:pPr>
      <w:rPr>
        <w:rFonts w:ascii="Arial" w:hAnsi="Arial" w:cs="Times New Roman" w:hint="default"/>
        <w:sz w:val="22"/>
      </w:rPr>
    </w:lvl>
    <w:lvl w:ilvl="6">
      <w:start w:val="1"/>
      <w:numFmt w:val="lowerRoman"/>
      <w:pStyle w:val="SHeading5"/>
      <w:lvlText w:val="(%7)"/>
      <w:lvlJc w:val="left"/>
      <w:pPr>
        <w:tabs>
          <w:tab w:val="num" w:pos="2155"/>
        </w:tabs>
        <w:ind w:left="2155" w:hanging="567"/>
      </w:pPr>
      <w:rPr>
        <w:rFonts w:cs="Times New Roman" w:hint="default"/>
        <w:sz w:val="22"/>
      </w:rPr>
    </w:lvl>
    <w:lvl w:ilvl="7">
      <w:start w:val="1"/>
      <w:numFmt w:val="upperLetter"/>
      <w:pStyle w:val="SHeading6"/>
      <w:lvlText w:val="(%8)"/>
      <w:lvlJc w:val="left"/>
      <w:pPr>
        <w:tabs>
          <w:tab w:val="num" w:pos="2722"/>
        </w:tabs>
        <w:ind w:left="2722" w:hanging="567"/>
      </w:pPr>
      <w:rPr>
        <w:rFonts w:cs="Times New Roman" w:hint="default"/>
        <w:sz w:val="22"/>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7" w15:restartNumberingAfterBreak="0">
    <w:nsid w:val="61000106"/>
    <w:multiLevelType w:val="hybridMultilevel"/>
    <w:tmpl w:val="C50ACB8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C80EB5"/>
    <w:multiLevelType w:val="singleLevel"/>
    <w:tmpl w:val="6D2CB7DC"/>
    <w:lvl w:ilvl="0">
      <w:start w:val="1"/>
      <w:numFmt w:val="lowerRoman"/>
      <w:pStyle w:val="Tablesublist1"/>
      <w:lvlText w:val="(%1)"/>
      <w:lvlJc w:val="left"/>
      <w:pPr>
        <w:tabs>
          <w:tab w:val="num" w:pos="2421"/>
        </w:tabs>
        <w:ind w:left="2268" w:hanging="567"/>
      </w:pPr>
      <w:rPr>
        <w:rFonts w:ascii="Arial" w:hAnsi="Arial" w:hint="default"/>
        <w:b w:val="0"/>
        <w:i w:val="0"/>
        <w:color w:val="auto"/>
        <w:sz w:val="20"/>
        <w:u w:val="none"/>
      </w:rPr>
    </w:lvl>
  </w:abstractNum>
  <w:abstractNum w:abstractNumId="29" w15:restartNumberingAfterBreak="0">
    <w:nsid w:val="6ACE2472"/>
    <w:multiLevelType w:val="hybridMultilevel"/>
    <w:tmpl w:val="751E99FA"/>
    <w:lvl w:ilvl="0" w:tplc="77EAE3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32D24"/>
    <w:multiLevelType w:val="multilevel"/>
    <w:tmpl w:val="09763F60"/>
    <w:name w:val="Single Schedule"/>
    <w:lvl w:ilvl="0">
      <w:start w:val="1"/>
      <w:numFmt w:val="none"/>
      <w:suff w:val="nothing"/>
      <w:lvlText w:val="Schedule"/>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2C6711A"/>
    <w:multiLevelType w:val="hybridMultilevel"/>
    <w:tmpl w:val="61E29C5C"/>
    <w:lvl w:ilvl="0" w:tplc="12C09E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9"/>
  </w:num>
  <w:num w:numId="4">
    <w:abstractNumId w:val="15"/>
  </w:num>
  <w:num w:numId="5">
    <w:abstractNumId w:val="1"/>
  </w:num>
  <w:num w:numId="6">
    <w:abstractNumId w:val="2"/>
  </w:num>
  <w:num w:numId="7">
    <w:abstractNumId w:val="26"/>
  </w:num>
  <w:num w:numId="8">
    <w:abstractNumId w:val="18"/>
  </w:num>
  <w:num w:numId="9">
    <w:abstractNumId w:val="8"/>
  </w:num>
  <w:num w:numId="10">
    <w:abstractNumId w:val="17"/>
  </w:num>
  <w:num w:numId="11">
    <w:abstractNumId w:val="9"/>
    <w:lvlOverride w:ilvl="0">
      <w:startOverride w:val="1"/>
    </w:lvlOverride>
  </w:num>
  <w:num w:numId="12">
    <w:abstractNumId w:val="28"/>
  </w:num>
  <w:num w:numId="13">
    <w:abstractNumId w:val="24"/>
  </w:num>
  <w:num w:numId="14">
    <w:abstractNumId w:val="16"/>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9"/>
  </w:num>
  <w:num w:numId="19">
    <w:abstractNumId w:val="31"/>
  </w:num>
  <w:num w:numId="20">
    <w:abstractNumId w:val="4"/>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TrueTypeFonts/>
  <w:proofState w:spelling="clean" w:grammar="clean"/>
  <w:attachedTemplate r:id="rId1"/>
  <w:defaultTabStop w:val="90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PennOfficeDate" w:val="1 March 2011"/>
    <w:docVar w:name="DocPennOfficeVersion" w:val="1.0"/>
  </w:docVars>
  <w:rsids>
    <w:rsidRoot w:val="00972051"/>
    <w:rsid w:val="00011D07"/>
    <w:rsid w:val="00012366"/>
    <w:rsid w:val="00015C92"/>
    <w:rsid w:val="00017AD9"/>
    <w:rsid w:val="00023AE9"/>
    <w:rsid w:val="00026752"/>
    <w:rsid w:val="00034091"/>
    <w:rsid w:val="00034414"/>
    <w:rsid w:val="000354F5"/>
    <w:rsid w:val="00037503"/>
    <w:rsid w:val="00045B7A"/>
    <w:rsid w:val="000554D0"/>
    <w:rsid w:val="00056F61"/>
    <w:rsid w:val="00061D5E"/>
    <w:rsid w:val="000705B0"/>
    <w:rsid w:val="00070790"/>
    <w:rsid w:val="00077346"/>
    <w:rsid w:val="000800FA"/>
    <w:rsid w:val="00082B54"/>
    <w:rsid w:val="00082D07"/>
    <w:rsid w:val="0008499A"/>
    <w:rsid w:val="00087011"/>
    <w:rsid w:val="00090A32"/>
    <w:rsid w:val="000A24B1"/>
    <w:rsid w:val="000A26CF"/>
    <w:rsid w:val="000A432E"/>
    <w:rsid w:val="000B0545"/>
    <w:rsid w:val="000B38D7"/>
    <w:rsid w:val="000C289B"/>
    <w:rsid w:val="000C36A7"/>
    <w:rsid w:val="000D01CE"/>
    <w:rsid w:val="000D161B"/>
    <w:rsid w:val="000D1F82"/>
    <w:rsid w:val="000D2FA5"/>
    <w:rsid w:val="000E0132"/>
    <w:rsid w:val="000E07E4"/>
    <w:rsid w:val="000E287A"/>
    <w:rsid w:val="000E2B1D"/>
    <w:rsid w:val="000E3E31"/>
    <w:rsid w:val="000E54D5"/>
    <w:rsid w:val="000E5634"/>
    <w:rsid w:val="000E728A"/>
    <w:rsid w:val="000F4900"/>
    <w:rsid w:val="0010037F"/>
    <w:rsid w:val="00100FAC"/>
    <w:rsid w:val="0010258D"/>
    <w:rsid w:val="00105AB4"/>
    <w:rsid w:val="00117094"/>
    <w:rsid w:val="001215FE"/>
    <w:rsid w:val="0012295A"/>
    <w:rsid w:val="00124469"/>
    <w:rsid w:val="00125792"/>
    <w:rsid w:val="00125F04"/>
    <w:rsid w:val="001272CD"/>
    <w:rsid w:val="0012782F"/>
    <w:rsid w:val="001338B0"/>
    <w:rsid w:val="00133964"/>
    <w:rsid w:val="0013491C"/>
    <w:rsid w:val="00136596"/>
    <w:rsid w:val="001377F4"/>
    <w:rsid w:val="00140A70"/>
    <w:rsid w:val="001415B5"/>
    <w:rsid w:val="00143271"/>
    <w:rsid w:val="0014416E"/>
    <w:rsid w:val="00144BFA"/>
    <w:rsid w:val="001478FA"/>
    <w:rsid w:val="00151149"/>
    <w:rsid w:val="0015124F"/>
    <w:rsid w:val="001522F2"/>
    <w:rsid w:val="00152C7C"/>
    <w:rsid w:val="00160D46"/>
    <w:rsid w:val="00161D98"/>
    <w:rsid w:val="00162116"/>
    <w:rsid w:val="001723DB"/>
    <w:rsid w:val="00173842"/>
    <w:rsid w:val="001738DC"/>
    <w:rsid w:val="001755FF"/>
    <w:rsid w:val="00176D5E"/>
    <w:rsid w:val="0018596A"/>
    <w:rsid w:val="001904A6"/>
    <w:rsid w:val="00192AEB"/>
    <w:rsid w:val="00194490"/>
    <w:rsid w:val="00194C97"/>
    <w:rsid w:val="00197903"/>
    <w:rsid w:val="001A3B2A"/>
    <w:rsid w:val="001A5294"/>
    <w:rsid w:val="001B0BBD"/>
    <w:rsid w:val="001B7E08"/>
    <w:rsid w:val="001C5067"/>
    <w:rsid w:val="001D1001"/>
    <w:rsid w:val="001D268B"/>
    <w:rsid w:val="001D2903"/>
    <w:rsid w:val="001D2DD2"/>
    <w:rsid w:val="001D7299"/>
    <w:rsid w:val="001E173D"/>
    <w:rsid w:val="001E27EC"/>
    <w:rsid w:val="001E2B93"/>
    <w:rsid w:val="001E7362"/>
    <w:rsid w:val="001E7C74"/>
    <w:rsid w:val="001E7D3C"/>
    <w:rsid w:val="001F1547"/>
    <w:rsid w:val="001F37D7"/>
    <w:rsid w:val="00203820"/>
    <w:rsid w:val="00206544"/>
    <w:rsid w:val="00207E8B"/>
    <w:rsid w:val="00210AD3"/>
    <w:rsid w:val="00211D34"/>
    <w:rsid w:val="00212CC4"/>
    <w:rsid w:val="00214868"/>
    <w:rsid w:val="002151AE"/>
    <w:rsid w:val="00215503"/>
    <w:rsid w:val="002166E9"/>
    <w:rsid w:val="00216780"/>
    <w:rsid w:val="00217969"/>
    <w:rsid w:val="00220CA0"/>
    <w:rsid w:val="00222B20"/>
    <w:rsid w:val="00223569"/>
    <w:rsid w:val="00225D98"/>
    <w:rsid w:val="0022707C"/>
    <w:rsid w:val="00231397"/>
    <w:rsid w:val="00231A82"/>
    <w:rsid w:val="002321B9"/>
    <w:rsid w:val="0023547F"/>
    <w:rsid w:val="0023694C"/>
    <w:rsid w:val="00236B06"/>
    <w:rsid w:val="00243A3F"/>
    <w:rsid w:val="00246C62"/>
    <w:rsid w:val="00256879"/>
    <w:rsid w:val="00257EF9"/>
    <w:rsid w:val="0026116A"/>
    <w:rsid w:val="0026133D"/>
    <w:rsid w:val="0026342E"/>
    <w:rsid w:val="0026495D"/>
    <w:rsid w:val="002674E0"/>
    <w:rsid w:val="0027121A"/>
    <w:rsid w:val="002715E5"/>
    <w:rsid w:val="002735BF"/>
    <w:rsid w:val="00273ABB"/>
    <w:rsid w:val="002741B5"/>
    <w:rsid w:val="00275036"/>
    <w:rsid w:val="00281FE8"/>
    <w:rsid w:val="00284B23"/>
    <w:rsid w:val="00284EBC"/>
    <w:rsid w:val="00287614"/>
    <w:rsid w:val="00290CE8"/>
    <w:rsid w:val="00291458"/>
    <w:rsid w:val="0029494D"/>
    <w:rsid w:val="00296C0B"/>
    <w:rsid w:val="002A0001"/>
    <w:rsid w:val="002A1206"/>
    <w:rsid w:val="002A1FEA"/>
    <w:rsid w:val="002A2B57"/>
    <w:rsid w:val="002A6AE1"/>
    <w:rsid w:val="002A718A"/>
    <w:rsid w:val="002B3866"/>
    <w:rsid w:val="002B6A8C"/>
    <w:rsid w:val="002B7BAF"/>
    <w:rsid w:val="002C1F1F"/>
    <w:rsid w:val="002C5EE1"/>
    <w:rsid w:val="002D1368"/>
    <w:rsid w:val="002D2ED9"/>
    <w:rsid w:val="002D3C59"/>
    <w:rsid w:val="002E0F29"/>
    <w:rsid w:val="002E1845"/>
    <w:rsid w:val="002E18ED"/>
    <w:rsid w:val="002E2700"/>
    <w:rsid w:val="002E2E62"/>
    <w:rsid w:val="002E322B"/>
    <w:rsid w:val="002E65A7"/>
    <w:rsid w:val="002F0085"/>
    <w:rsid w:val="002F10F8"/>
    <w:rsid w:val="002F18DD"/>
    <w:rsid w:val="002F2CDC"/>
    <w:rsid w:val="002F4080"/>
    <w:rsid w:val="002F7BF8"/>
    <w:rsid w:val="00300D56"/>
    <w:rsid w:val="00302870"/>
    <w:rsid w:val="00302F82"/>
    <w:rsid w:val="00303490"/>
    <w:rsid w:val="003042A7"/>
    <w:rsid w:val="00310892"/>
    <w:rsid w:val="00315ECC"/>
    <w:rsid w:val="0032229B"/>
    <w:rsid w:val="003264F9"/>
    <w:rsid w:val="003271F9"/>
    <w:rsid w:val="00334F1A"/>
    <w:rsid w:val="003369CD"/>
    <w:rsid w:val="00342445"/>
    <w:rsid w:val="003426D3"/>
    <w:rsid w:val="0034272E"/>
    <w:rsid w:val="00342A8B"/>
    <w:rsid w:val="003434A3"/>
    <w:rsid w:val="00345B84"/>
    <w:rsid w:val="00347D5F"/>
    <w:rsid w:val="003513F4"/>
    <w:rsid w:val="0035163A"/>
    <w:rsid w:val="00355DFF"/>
    <w:rsid w:val="0035669F"/>
    <w:rsid w:val="00363BCA"/>
    <w:rsid w:val="00370596"/>
    <w:rsid w:val="0037240B"/>
    <w:rsid w:val="003765B3"/>
    <w:rsid w:val="00377770"/>
    <w:rsid w:val="0037786A"/>
    <w:rsid w:val="00383161"/>
    <w:rsid w:val="00384A8A"/>
    <w:rsid w:val="00386FED"/>
    <w:rsid w:val="00390E8B"/>
    <w:rsid w:val="0039181E"/>
    <w:rsid w:val="00392700"/>
    <w:rsid w:val="00392D2F"/>
    <w:rsid w:val="00397B81"/>
    <w:rsid w:val="003A652A"/>
    <w:rsid w:val="003A68C4"/>
    <w:rsid w:val="003A6C91"/>
    <w:rsid w:val="003B682E"/>
    <w:rsid w:val="003B7E1D"/>
    <w:rsid w:val="003C0FEF"/>
    <w:rsid w:val="003C30FF"/>
    <w:rsid w:val="003C35CA"/>
    <w:rsid w:val="003C7190"/>
    <w:rsid w:val="003D184F"/>
    <w:rsid w:val="003D6A0B"/>
    <w:rsid w:val="003D6B24"/>
    <w:rsid w:val="003D6E29"/>
    <w:rsid w:val="003E1425"/>
    <w:rsid w:val="003E2314"/>
    <w:rsid w:val="00402289"/>
    <w:rsid w:val="00405A16"/>
    <w:rsid w:val="0040658E"/>
    <w:rsid w:val="00410979"/>
    <w:rsid w:val="00413916"/>
    <w:rsid w:val="00416E4C"/>
    <w:rsid w:val="00421F9B"/>
    <w:rsid w:val="00421FC9"/>
    <w:rsid w:val="00423315"/>
    <w:rsid w:val="00426A30"/>
    <w:rsid w:val="00432EAF"/>
    <w:rsid w:val="00441454"/>
    <w:rsid w:val="004418E1"/>
    <w:rsid w:val="00443E47"/>
    <w:rsid w:val="004458EF"/>
    <w:rsid w:val="00446D24"/>
    <w:rsid w:val="0044797A"/>
    <w:rsid w:val="00451568"/>
    <w:rsid w:val="004549E8"/>
    <w:rsid w:val="00456FE6"/>
    <w:rsid w:val="00460A97"/>
    <w:rsid w:val="0046323E"/>
    <w:rsid w:val="00463D82"/>
    <w:rsid w:val="0047578E"/>
    <w:rsid w:val="004771C4"/>
    <w:rsid w:val="004818C9"/>
    <w:rsid w:val="004820EB"/>
    <w:rsid w:val="004821D7"/>
    <w:rsid w:val="0048605E"/>
    <w:rsid w:val="0048629C"/>
    <w:rsid w:val="00486FE6"/>
    <w:rsid w:val="00490916"/>
    <w:rsid w:val="00496478"/>
    <w:rsid w:val="0049682E"/>
    <w:rsid w:val="004A58AC"/>
    <w:rsid w:val="004A5F32"/>
    <w:rsid w:val="004A6BF8"/>
    <w:rsid w:val="004B4B76"/>
    <w:rsid w:val="004C18D1"/>
    <w:rsid w:val="004C2090"/>
    <w:rsid w:val="004C58D8"/>
    <w:rsid w:val="004D33A7"/>
    <w:rsid w:val="004D4413"/>
    <w:rsid w:val="004D65B9"/>
    <w:rsid w:val="004F3B75"/>
    <w:rsid w:val="00502821"/>
    <w:rsid w:val="00512F3A"/>
    <w:rsid w:val="00523394"/>
    <w:rsid w:val="0052534F"/>
    <w:rsid w:val="00525585"/>
    <w:rsid w:val="00527350"/>
    <w:rsid w:val="00527366"/>
    <w:rsid w:val="00527959"/>
    <w:rsid w:val="00531017"/>
    <w:rsid w:val="005368FD"/>
    <w:rsid w:val="005409BC"/>
    <w:rsid w:val="005417F5"/>
    <w:rsid w:val="00546DB7"/>
    <w:rsid w:val="00547538"/>
    <w:rsid w:val="00550EFF"/>
    <w:rsid w:val="00551A27"/>
    <w:rsid w:val="00557DBA"/>
    <w:rsid w:val="00560708"/>
    <w:rsid w:val="00561F1C"/>
    <w:rsid w:val="00562792"/>
    <w:rsid w:val="00562B64"/>
    <w:rsid w:val="005631DC"/>
    <w:rsid w:val="00563CB6"/>
    <w:rsid w:val="0056437F"/>
    <w:rsid w:val="00564B3D"/>
    <w:rsid w:val="0056528B"/>
    <w:rsid w:val="005668A5"/>
    <w:rsid w:val="00566ED1"/>
    <w:rsid w:val="005735CF"/>
    <w:rsid w:val="00574F42"/>
    <w:rsid w:val="00574FC1"/>
    <w:rsid w:val="00575076"/>
    <w:rsid w:val="00575E34"/>
    <w:rsid w:val="005841B3"/>
    <w:rsid w:val="00592887"/>
    <w:rsid w:val="00596C1F"/>
    <w:rsid w:val="005A323F"/>
    <w:rsid w:val="005A6FE4"/>
    <w:rsid w:val="005A7AD6"/>
    <w:rsid w:val="005B0FD6"/>
    <w:rsid w:val="005B2EE3"/>
    <w:rsid w:val="005B4B8C"/>
    <w:rsid w:val="005B4FA2"/>
    <w:rsid w:val="005B60BA"/>
    <w:rsid w:val="005C16F0"/>
    <w:rsid w:val="005C389B"/>
    <w:rsid w:val="005C41E4"/>
    <w:rsid w:val="005D1624"/>
    <w:rsid w:val="005D52ED"/>
    <w:rsid w:val="005D77B2"/>
    <w:rsid w:val="005E1D08"/>
    <w:rsid w:val="005E2E94"/>
    <w:rsid w:val="005E3A99"/>
    <w:rsid w:val="005F42C5"/>
    <w:rsid w:val="005F4816"/>
    <w:rsid w:val="00600BCE"/>
    <w:rsid w:val="00605F17"/>
    <w:rsid w:val="00606B73"/>
    <w:rsid w:val="0060742D"/>
    <w:rsid w:val="00612113"/>
    <w:rsid w:val="00612B4A"/>
    <w:rsid w:val="0061672F"/>
    <w:rsid w:val="0062048E"/>
    <w:rsid w:val="00631612"/>
    <w:rsid w:val="00632057"/>
    <w:rsid w:val="00634400"/>
    <w:rsid w:val="00635E4C"/>
    <w:rsid w:val="00640B84"/>
    <w:rsid w:val="0064119E"/>
    <w:rsid w:val="00643075"/>
    <w:rsid w:val="0064464B"/>
    <w:rsid w:val="00644A94"/>
    <w:rsid w:val="006457DB"/>
    <w:rsid w:val="00646D65"/>
    <w:rsid w:val="00651915"/>
    <w:rsid w:val="00652792"/>
    <w:rsid w:val="006538CC"/>
    <w:rsid w:val="006636B8"/>
    <w:rsid w:val="00670158"/>
    <w:rsid w:val="00673AE4"/>
    <w:rsid w:val="0068039D"/>
    <w:rsid w:val="00683C43"/>
    <w:rsid w:val="006856A7"/>
    <w:rsid w:val="00686AC8"/>
    <w:rsid w:val="00686E1A"/>
    <w:rsid w:val="00687524"/>
    <w:rsid w:val="00690170"/>
    <w:rsid w:val="0069028E"/>
    <w:rsid w:val="00693E2F"/>
    <w:rsid w:val="006947EE"/>
    <w:rsid w:val="006A1F05"/>
    <w:rsid w:val="006C5556"/>
    <w:rsid w:val="006D186C"/>
    <w:rsid w:val="006D312E"/>
    <w:rsid w:val="006D6F60"/>
    <w:rsid w:val="006D71A7"/>
    <w:rsid w:val="006E69DC"/>
    <w:rsid w:val="006E7E7E"/>
    <w:rsid w:val="006F4A5B"/>
    <w:rsid w:val="00701719"/>
    <w:rsid w:val="0070330A"/>
    <w:rsid w:val="0070356D"/>
    <w:rsid w:val="00703D6F"/>
    <w:rsid w:val="00711B98"/>
    <w:rsid w:val="00716A6D"/>
    <w:rsid w:val="00716F38"/>
    <w:rsid w:val="00721036"/>
    <w:rsid w:val="007215BF"/>
    <w:rsid w:val="00721F4F"/>
    <w:rsid w:val="00722526"/>
    <w:rsid w:val="00722B19"/>
    <w:rsid w:val="00733AF4"/>
    <w:rsid w:val="0073462E"/>
    <w:rsid w:val="00736365"/>
    <w:rsid w:val="00741401"/>
    <w:rsid w:val="007459DF"/>
    <w:rsid w:val="00750F40"/>
    <w:rsid w:val="00752525"/>
    <w:rsid w:val="00754E19"/>
    <w:rsid w:val="0076580B"/>
    <w:rsid w:val="00765BB9"/>
    <w:rsid w:val="00773777"/>
    <w:rsid w:val="00773ADA"/>
    <w:rsid w:val="00773B14"/>
    <w:rsid w:val="00775029"/>
    <w:rsid w:val="00775808"/>
    <w:rsid w:val="00780EE8"/>
    <w:rsid w:val="0078650E"/>
    <w:rsid w:val="0079332F"/>
    <w:rsid w:val="007B2282"/>
    <w:rsid w:val="007B6ECC"/>
    <w:rsid w:val="007C43A8"/>
    <w:rsid w:val="007D2B1C"/>
    <w:rsid w:val="007D6391"/>
    <w:rsid w:val="007D66F5"/>
    <w:rsid w:val="007D768B"/>
    <w:rsid w:val="007E44DC"/>
    <w:rsid w:val="007E5872"/>
    <w:rsid w:val="007E7E41"/>
    <w:rsid w:val="007E7EDF"/>
    <w:rsid w:val="007F0362"/>
    <w:rsid w:val="007F269F"/>
    <w:rsid w:val="007F278A"/>
    <w:rsid w:val="007F5A88"/>
    <w:rsid w:val="00800945"/>
    <w:rsid w:val="00800FB9"/>
    <w:rsid w:val="0080375F"/>
    <w:rsid w:val="008045DA"/>
    <w:rsid w:val="00804D8E"/>
    <w:rsid w:val="00807B5E"/>
    <w:rsid w:val="0081019F"/>
    <w:rsid w:val="00811FA0"/>
    <w:rsid w:val="00812F22"/>
    <w:rsid w:val="00815488"/>
    <w:rsid w:val="00815E08"/>
    <w:rsid w:val="00816028"/>
    <w:rsid w:val="00822381"/>
    <w:rsid w:val="00826D7F"/>
    <w:rsid w:val="00830FE1"/>
    <w:rsid w:val="00840574"/>
    <w:rsid w:val="00840B59"/>
    <w:rsid w:val="00840EAB"/>
    <w:rsid w:val="00846486"/>
    <w:rsid w:val="008523D8"/>
    <w:rsid w:val="008543D2"/>
    <w:rsid w:val="00855749"/>
    <w:rsid w:val="008632D3"/>
    <w:rsid w:val="00864C83"/>
    <w:rsid w:val="00865DD4"/>
    <w:rsid w:val="00865EC6"/>
    <w:rsid w:val="0087001B"/>
    <w:rsid w:val="00876C2C"/>
    <w:rsid w:val="00884FB4"/>
    <w:rsid w:val="00887AF1"/>
    <w:rsid w:val="00892BE7"/>
    <w:rsid w:val="00893339"/>
    <w:rsid w:val="008A0058"/>
    <w:rsid w:val="008A506E"/>
    <w:rsid w:val="008A5283"/>
    <w:rsid w:val="008B08F7"/>
    <w:rsid w:val="008B37F6"/>
    <w:rsid w:val="008B6F1E"/>
    <w:rsid w:val="008C4241"/>
    <w:rsid w:val="008D0828"/>
    <w:rsid w:val="008D242D"/>
    <w:rsid w:val="008D27DC"/>
    <w:rsid w:val="008D3BCA"/>
    <w:rsid w:val="008E473B"/>
    <w:rsid w:val="008F0569"/>
    <w:rsid w:val="008F25B4"/>
    <w:rsid w:val="008F6885"/>
    <w:rsid w:val="008F79E8"/>
    <w:rsid w:val="0090245B"/>
    <w:rsid w:val="00914926"/>
    <w:rsid w:val="00923E50"/>
    <w:rsid w:val="00924629"/>
    <w:rsid w:val="00924AF0"/>
    <w:rsid w:val="0092698E"/>
    <w:rsid w:val="00926D64"/>
    <w:rsid w:val="00927F17"/>
    <w:rsid w:val="00936841"/>
    <w:rsid w:val="00942263"/>
    <w:rsid w:val="009440CC"/>
    <w:rsid w:val="00945203"/>
    <w:rsid w:val="00957300"/>
    <w:rsid w:val="009617BF"/>
    <w:rsid w:val="00962480"/>
    <w:rsid w:val="00962F5C"/>
    <w:rsid w:val="009675E1"/>
    <w:rsid w:val="009701E4"/>
    <w:rsid w:val="009702A0"/>
    <w:rsid w:val="00972051"/>
    <w:rsid w:val="0097218D"/>
    <w:rsid w:val="00972287"/>
    <w:rsid w:val="0098137A"/>
    <w:rsid w:val="00981CD9"/>
    <w:rsid w:val="00983A3F"/>
    <w:rsid w:val="009905E9"/>
    <w:rsid w:val="00990E01"/>
    <w:rsid w:val="00992A78"/>
    <w:rsid w:val="00993B5A"/>
    <w:rsid w:val="009947EE"/>
    <w:rsid w:val="009A1786"/>
    <w:rsid w:val="009A4A04"/>
    <w:rsid w:val="009A6B8A"/>
    <w:rsid w:val="009A7021"/>
    <w:rsid w:val="009B6F95"/>
    <w:rsid w:val="009B7C4C"/>
    <w:rsid w:val="009C10D5"/>
    <w:rsid w:val="009C2D3E"/>
    <w:rsid w:val="009C2E39"/>
    <w:rsid w:val="009C2E5D"/>
    <w:rsid w:val="009C6071"/>
    <w:rsid w:val="009D14E0"/>
    <w:rsid w:val="009E04A1"/>
    <w:rsid w:val="009E16C3"/>
    <w:rsid w:val="009E25A6"/>
    <w:rsid w:val="009E4D46"/>
    <w:rsid w:val="009E7996"/>
    <w:rsid w:val="009F22D3"/>
    <w:rsid w:val="009F2901"/>
    <w:rsid w:val="009F7FC0"/>
    <w:rsid w:val="00A0330C"/>
    <w:rsid w:val="00A04307"/>
    <w:rsid w:val="00A04F10"/>
    <w:rsid w:val="00A0544B"/>
    <w:rsid w:val="00A206FE"/>
    <w:rsid w:val="00A2178F"/>
    <w:rsid w:val="00A23F5B"/>
    <w:rsid w:val="00A26309"/>
    <w:rsid w:val="00A269C6"/>
    <w:rsid w:val="00A27B90"/>
    <w:rsid w:val="00A27BB2"/>
    <w:rsid w:val="00A30A58"/>
    <w:rsid w:val="00A31938"/>
    <w:rsid w:val="00A42DF8"/>
    <w:rsid w:val="00A432D4"/>
    <w:rsid w:val="00A47910"/>
    <w:rsid w:val="00A53B21"/>
    <w:rsid w:val="00A544BB"/>
    <w:rsid w:val="00A613DA"/>
    <w:rsid w:val="00A63CAB"/>
    <w:rsid w:val="00A6517E"/>
    <w:rsid w:val="00A67AE8"/>
    <w:rsid w:val="00A7015C"/>
    <w:rsid w:val="00A70209"/>
    <w:rsid w:val="00A712BD"/>
    <w:rsid w:val="00A7423D"/>
    <w:rsid w:val="00A85D6C"/>
    <w:rsid w:val="00A86180"/>
    <w:rsid w:val="00A970FC"/>
    <w:rsid w:val="00AA1FD9"/>
    <w:rsid w:val="00AA3165"/>
    <w:rsid w:val="00AA3CCC"/>
    <w:rsid w:val="00AA56AE"/>
    <w:rsid w:val="00AB1333"/>
    <w:rsid w:val="00AB5FCD"/>
    <w:rsid w:val="00AB7050"/>
    <w:rsid w:val="00AC2406"/>
    <w:rsid w:val="00AC3722"/>
    <w:rsid w:val="00AD0920"/>
    <w:rsid w:val="00AD14A4"/>
    <w:rsid w:val="00AD4353"/>
    <w:rsid w:val="00AD7298"/>
    <w:rsid w:val="00AD7B24"/>
    <w:rsid w:val="00AE1310"/>
    <w:rsid w:val="00AE3A5D"/>
    <w:rsid w:val="00AE7ABC"/>
    <w:rsid w:val="00AE7BF5"/>
    <w:rsid w:val="00AF0F9F"/>
    <w:rsid w:val="00AF6234"/>
    <w:rsid w:val="00B0052E"/>
    <w:rsid w:val="00B03AD4"/>
    <w:rsid w:val="00B107E1"/>
    <w:rsid w:val="00B143D2"/>
    <w:rsid w:val="00B2073B"/>
    <w:rsid w:val="00B249E0"/>
    <w:rsid w:val="00B25D7E"/>
    <w:rsid w:val="00B26C14"/>
    <w:rsid w:val="00B30AE8"/>
    <w:rsid w:val="00B36395"/>
    <w:rsid w:val="00B36B8F"/>
    <w:rsid w:val="00B42B5F"/>
    <w:rsid w:val="00B44457"/>
    <w:rsid w:val="00B5137C"/>
    <w:rsid w:val="00B53CC7"/>
    <w:rsid w:val="00B5730E"/>
    <w:rsid w:val="00B6007E"/>
    <w:rsid w:val="00B62AE6"/>
    <w:rsid w:val="00B66B36"/>
    <w:rsid w:val="00B67C22"/>
    <w:rsid w:val="00B70471"/>
    <w:rsid w:val="00B74215"/>
    <w:rsid w:val="00B74624"/>
    <w:rsid w:val="00B749B6"/>
    <w:rsid w:val="00B838E8"/>
    <w:rsid w:val="00B9404F"/>
    <w:rsid w:val="00B97D75"/>
    <w:rsid w:val="00BA27B6"/>
    <w:rsid w:val="00BA401B"/>
    <w:rsid w:val="00BA4991"/>
    <w:rsid w:val="00BB5D5F"/>
    <w:rsid w:val="00BC0FDC"/>
    <w:rsid w:val="00BC4009"/>
    <w:rsid w:val="00BC4CAE"/>
    <w:rsid w:val="00BC5E86"/>
    <w:rsid w:val="00BD09FF"/>
    <w:rsid w:val="00BD1F42"/>
    <w:rsid w:val="00BD2C5B"/>
    <w:rsid w:val="00BD7BBA"/>
    <w:rsid w:val="00BE10FD"/>
    <w:rsid w:val="00BE4069"/>
    <w:rsid w:val="00BE5997"/>
    <w:rsid w:val="00BF3471"/>
    <w:rsid w:val="00BF3BD7"/>
    <w:rsid w:val="00C04413"/>
    <w:rsid w:val="00C049E7"/>
    <w:rsid w:val="00C06438"/>
    <w:rsid w:val="00C16DF6"/>
    <w:rsid w:val="00C2061F"/>
    <w:rsid w:val="00C2096E"/>
    <w:rsid w:val="00C2554F"/>
    <w:rsid w:val="00C26BAF"/>
    <w:rsid w:val="00C320FB"/>
    <w:rsid w:val="00C335AF"/>
    <w:rsid w:val="00C40869"/>
    <w:rsid w:val="00C4191F"/>
    <w:rsid w:val="00C426BF"/>
    <w:rsid w:val="00C52246"/>
    <w:rsid w:val="00C57777"/>
    <w:rsid w:val="00C60F26"/>
    <w:rsid w:val="00C63D71"/>
    <w:rsid w:val="00C64881"/>
    <w:rsid w:val="00C66EE9"/>
    <w:rsid w:val="00C7399A"/>
    <w:rsid w:val="00C75FEE"/>
    <w:rsid w:val="00C80692"/>
    <w:rsid w:val="00C82318"/>
    <w:rsid w:val="00C86F67"/>
    <w:rsid w:val="00C9481C"/>
    <w:rsid w:val="00C95349"/>
    <w:rsid w:val="00CA1C2D"/>
    <w:rsid w:val="00CB202C"/>
    <w:rsid w:val="00CB3633"/>
    <w:rsid w:val="00CB696C"/>
    <w:rsid w:val="00CC42C4"/>
    <w:rsid w:val="00CC5D59"/>
    <w:rsid w:val="00CD50E0"/>
    <w:rsid w:val="00CD62B6"/>
    <w:rsid w:val="00CE0819"/>
    <w:rsid w:val="00CE3EFE"/>
    <w:rsid w:val="00CE47F9"/>
    <w:rsid w:val="00CE5C27"/>
    <w:rsid w:val="00CE61A5"/>
    <w:rsid w:val="00CE66B9"/>
    <w:rsid w:val="00CE690A"/>
    <w:rsid w:val="00CF2F85"/>
    <w:rsid w:val="00CF3813"/>
    <w:rsid w:val="00CF3D6C"/>
    <w:rsid w:val="00D00C37"/>
    <w:rsid w:val="00D102A2"/>
    <w:rsid w:val="00D115C2"/>
    <w:rsid w:val="00D13AD7"/>
    <w:rsid w:val="00D203CB"/>
    <w:rsid w:val="00D233F8"/>
    <w:rsid w:val="00D2573C"/>
    <w:rsid w:val="00D34424"/>
    <w:rsid w:val="00D34EAA"/>
    <w:rsid w:val="00D375C0"/>
    <w:rsid w:val="00D4701B"/>
    <w:rsid w:val="00D50298"/>
    <w:rsid w:val="00D52947"/>
    <w:rsid w:val="00D5341D"/>
    <w:rsid w:val="00D61D71"/>
    <w:rsid w:val="00D627FC"/>
    <w:rsid w:val="00D636F9"/>
    <w:rsid w:val="00D6653C"/>
    <w:rsid w:val="00D67082"/>
    <w:rsid w:val="00D7086C"/>
    <w:rsid w:val="00D71903"/>
    <w:rsid w:val="00D75CC1"/>
    <w:rsid w:val="00D77B25"/>
    <w:rsid w:val="00D81F18"/>
    <w:rsid w:val="00D85B1F"/>
    <w:rsid w:val="00D90E43"/>
    <w:rsid w:val="00D938CE"/>
    <w:rsid w:val="00D96462"/>
    <w:rsid w:val="00DA1E23"/>
    <w:rsid w:val="00DA5095"/>
    <w:rsid w:val="00DA66DF"/>
    <w:rsid w:val="00DA6BC7"/>
    <w:rsid w:val="00DB2451"/>
    <w:rsid w:val="00DC053D"/>
    <w:rsid w:val="00DC1277"/>
    <w:rsid w:val="00DC3B3E"/>
    <w:rsid w:val="00DC43DA"/>
    <w:rsid w:val="00DC68E9"/>
    <w:rsid w:val="00DD08C6"/>
    <w:rsid w:val="00DD5A7F"/>
    <w:rsid w:val="00DD6C24"/>
    <w:rsid w:val="00DE1296"/>
    <w:rsid w:val="00DF21D6"/>
    <w:rsid w:val="00DF4160"/>
    <w:rsid w:val="00DF459F"/>
    <w:rsid w:val="00DF4A0E"/>
    <w:rsid w:val="00DF5E45"/>
    <w:rsid w:val="00DF6087"/>
    <w:rsid w:val="00DF7E10"/>
    <w:rsid w:val="00E015A3"/>
    <w:rsid w:val="00E02618"/>
    <w:rsid w:val="00E0408F"/>
    <w:rsid w:val="00E05834"/>
    <w:rsid w:val="00E110B0"/>
    <w:rsid w:val="00E12289"/>
    <w:rsid w:val="00E1323A"/>
    <w:rsid w:val="00E1560E"/>
    <w:rsid w:val="00E15663"/>
    <w:rsid w:val="00E16011"/>
    <w:rsid w:val="00E17BA8"/>
    <w:rsid w:val="00E212A7"/>
    <w:rsid w:val="00E22135"/>
    <w:rsid w:val="00E271B9"/>
    <w:rsid w:val="00E27AC2"/>
    <w:rsid w:val="00E27E7C"/>
    <w:rsid w:val="00E30C8C"/>
    <w:rsid w:val="00E31965"/>
    <w:rsid w:val="00E32617"/>
    <w:rsid w:val="00E32A21"/>
    <w:rsid w:val="00E34A87"/>
    <w:rsid w:val="00E35CCA"/>
    <w:rsid w:val="00E40BE7"/>
    <w:rsid w:val="00E419AC"/>
    <w:rsid w:val="00E46FC3"/>
    <w:rsid w:val="00E52A01"/>
    <w:rsid w:val="00E52C9A"/>
    <w:rsid w:val="00E563FD"/>
    <w:rsid w:val="00E654A9"/>
    <w:rsid w:val="00E67223"/>
    <w:rsid w:val="00E71A83"/>
    <w:rsid w:val="00E71C3C"/>
    <w:rsid w:val="00E730E6"/>
    <w:rsid w:val="00E75EEA"/>
    <w:rsid w:val="00E77346"/>
    <w:rsid w:val="00E77CB2"/>
    <w:rsid w:val="00E84011"/>
    <w:rsid w:val="00E85257"/>
    <w:rsid w:val="00E87045"/>
    <w:rsid w:val="00E90CD9"/>
    <w:rsid w:val="00E9537F"/>
    <w:rsid w:val="00E964E6"/>
    <w:rsid w:val="00E971AF"/>
    <w:rsid w:val="00EA15AE"/>
    <w:rsid w:val="00EA7D29"/>
    <w:rsid w:val="00EB4919"/>
    <w:rsid w:val="00EB640B"/>
    <w:rsid w:val="00EB6B12"/>
    <w:rsid w:val="00EC2F5C"/>
    <w:rsid w:val="00EC37B9"/>
    <w:rsid w:val="00ED3D6C"/>
    <w:rsid w:val="00ED4C02"/>
    <w:rsid w:val="00ED5D78"/>
    <w:rsid w:val="00EF06A3"/>
    <w:rsid w:val="00F02C90"/>
    <w:rsid w:val="00F03443"/>
    <w:rsid w:val="00F04392"/>
    <w:rsid w:val="00F12ED6"/>
    <w:rsid w:val="00F134DD"/>
    <w:rsid w:val="00F1519C"/>
    <w:rsid w:val="00F1669B"/>
    <w:rsid w:val="00F172CB"/>
    <w:rsid w:val="00F1747D"/>
    <w:rsid w:val="00F23CE7"/>
    <w:rsid w:val="00F23D56"/>
    <w:rsid w:val="00F24035"/>
    <w:rsid w:val="00F26635"/>
    <w:rsid w:val="00F31B10"/>
    <w:rsid w:val="00F370BE"/>
    <w:rsid w:val="00F41553"/>
    <w:rsid w:val="00F4287A"/>
    <w:rsid w:val="00F43CB1"/>
    <w:rsid w:val="00F46500"/>
    <w:rsid w:val="00F504B3"/>
    <w:rsid w:val="00F52B07"/>
    <w:rsid w:val="00F54543"/>
    <w:rsid w:val="00F56358"/>
    <w:rsid w:val="00F5650A"/>
    <w:rsid w:val="00F62197"/>
    <w:rsid w:val="00F62D2F"/>
    <w:rsid w:val="00F70121"/>
    <w:rsid w:val="00F721F3"/>
    <w:rsid w:val="00F77999"/>
    <w:rsid w:val="00F77C1D"/>
    <w:rsid w:val="00F828B8"/>
    <w:rsid w:val="00F97E33"/>
    <w:rsid w:val="00FB29CE"/>
    <w:rsid w:val="00FB407E"/>
    <w:rsid w:val="00FB6FA0"/>
    <w:rsid w:val="00FD0793"/>
    <w:rsid w:val="00FD15AA"/>
    <w:rsid w:val="00FD4646"/>
    <w:rsid w:val="00FD597F"/>
    <w:rsid w:val="00FD6702"/>
    <w:rsid w:val="00FE3474"/>
    <w:rsid w:val="00FE4C21"/>
    <w:rsid w:val="00FE6856"/>
    <w:rsid w:val="00FE688A"/>
    <w:rsid w:val="00FE7413"/>
    <w:rsid w:val="00FF170F"/>
    <w:rsid w:val="00FF1FB3"/>
    <w:rsid w:val="00FF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2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082B54"/>
  </w:style>
  <w:style w:type="paragraph" w:styleId="Heading1">
    <w:name w:val="heading 1"/>
    <w:link w:val="Heading1Char"/>
    <w:qFormat/>
    <w:rsid w:val="00BA4991"/>
    <w:pPr>
      <w:numPr>
        <w:numId w:val="4"/>
      </w:numPr>
      <w:spacing w:after="180"/>
      <w:outlineLvl w:val="0"/>
    </w:pPr>
    <w:rPr>
      <w:rFonts w:eastAsia="Times New Roman" w:cs="Arial"/>
      <w:bCs/>
      <w:szCs w:val="32"/>
      <w:lang w:eastAsia="en-GB"/>
    </w:rPr>
  </w:style>
  <w:style w:type="paragraph" w:styleId="Heading2">
    <w:name w:val="heading 2"/>
    <w:link w:val="Heading2Char"/>
    <w:qFormat/>
    <w:rsid w:val="00BA4991"/>
    <w:pPr>
      <w:numPr>
        <w:ilvl w:val="1"/>
        <w:numId w:val="4"/>
      </w:numPr>
      <w:spacing w:after="180"/>
      <w:outlineLvl w:val="1"/>
    </w:pPr>
    <w:rPr>
      <w:rFonts w:eastAsia="Times New Roman" w:cs="Arial"/>
      <w:bCs/>
      <w:iCs/>
      <w:szCs w:val="28"/>
      <w:lang w:eastAsia="en-GB"/>
    </w:rPr>
  </w:style>
  <w:style w:type="paragraph" w:styleId="Heading3">
    <w:name w:val="heading 3"/>
    <w:link w:val="Heading3Char"/>
    <w:qFormat/>
    <w:rsid w:val="00BA4991"/>
    <w:pPr>
      <w:numPr>
        <w:ilvl w:val="2"/>
        <w:numId w:val="4"/>
      </w:numPr>
      <w:spacing w:after="180"/>
      <w:outlineLvl w:val="2"/>
    </w:pPr>
    <w:rPr>
      <w:rFonts w:eastAsia="Times New Roman" w:cs="Arial"/>
      <w:bCs/>
      <w:szCs w:val="26"/>
      <w:lang w:eastAsia="en-GB"/>
    </w:rPr>
  </w:style>
  <w:style w:type="paragraph" w:styleId="Heading4">
    <w:name w:val="heading 4"/>
    <w:link w:val="Heading4Char"/>
    <w:qFormat/>
    <w:rsid w:val="00BA4991"/>
    <w:pPr>
      <w:numPr>
        <w:ilvl w:val="3"/>
        <w:numId w:val="4"/>
      </w:numPr>
      <w:spacing w:after="180"/>
      <w:outlineLvl w:val="3"/>
    </w:pPr>
    <w:rPr>
      <w:rFonts w:eastAsia="Times New Roman" w:cs="Times New Roman"/>
      <w:bCs/>
      <w:szCs w:val="28"/>
      <w:lang w:eastAsia="en-GB"/>
    </w:rPr>
  </w:style>
  <w:style w:type="paragraph" w:styleId="Heading5">
    <w:name w:val="heading 5"/>
    <w:link w:val="Heading5Char"/>
    <w:qFormat/>
    <w:rsid w:val="00BA4991"/>
    <w:pPr>
      <w:numPr>
        <w:ilvl w:val="4"/>
        <w:numId w:val="4"/>
      </w:numPr>
      <w:spacing w:after="180"/>
      <w:outlineLvl w:val="4"/>
    </w:pPr>
    <w:rPr>
      <w:rFonts w:eastAsia="Times New Roman" w:cs="Times New Roman"/>
      <w:bCs/>
      <w:iCs/>
      <w:szCs w:val="26"/>
      <w:lang w:eastAsia="en-GB"/>
    </w:rPr>
  </w:style>
  <w:style w:type="paragraph" w:styleId="Heading6">
    <w:name w:val="heading 6"/>
    <w:link w:val="Heading6Char"/>
    <w:qFormat/>
    <w:rsid w:val="00BA4991"/>
    <w:pPr>
      <w:numPr>
        <w:ilvl w:val="5"/>
        <w:numId w:val="4"/>
      </w:numPr>
      <w:spacing w:after="180"/>
      <w:outlineLvl w:val="5"/>
    </w:pPr>
    <w:rPr>
      <w:rFonts w:eastAsia="Times New Roman" w:cs="Times New Roman"/>
      <w:bCs/>
      <w:lang w:eastAsia="en-GB"/>
    </w:rPr>
  </w:style>
  <w:style w:type="paragraph" w:styleId="Heading7">
    <w:name w:val="heading 7"/>
    <w:basedOn w:val="Normal"/>
    <w:next w:val="Normal"/>
    <w:link w:val="Heading7Char"/>
    <w:uiPriority w:val="99"/>
    <w:semiHidden/>
    <w:qFormat/>
    <w:rsid w:val="00BA4991"/>
    <w:pPr>
      <w:outlineLvl w:val="6"/>
    </w:pPr>
  </w:style>
  <w:style w:type="paragraph" w:styleId="Heading8">
    <w:name w:val="heading 8"/>
    <w:basedOn w:val="Normal"/>
    <w:next w:val="Normal"/>
    <w:link w:val="Heading8Char"/>
    <w:uiPriority w:val="99"/>
    <w:semiHidden/>
    <w:qFormat/>
    <w:rsid w:val="00BA4991"/>
    <w:pPr>
      <w:outlineLvl w:val="7"/>
    </w:pPr>
  </w:style>
  <w:style w:type="paragraph" w:styleId="Heading9">
    <w:name w:val="heading 9"/>
    <w:basedOn w:val="Normal"/>
    <w:next w:val="Normal"/>
    <w:link w:val="Heading9Char"/>
    <w:uiPriority w:val="99"/>
    <w:semiHidden/>
    <w:qFormat/>
    <w:rsid w:val="00BA49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qFormat/>
    <w:rsid w:val="003B682E"/>
    <w:pPr>
      <w:spacing w:after="180"/>
      <w:ind w:left="1021"/>
    </w:pPr>
    <w:rPr>
      <w:rFonts w:eastAsia="Times New Roman" w:cs="Times New Roman"/>
      <w:lang w:eastAsia="en-GB"/>
    </w:rPr>
  </w:style>
  <w:style w:type="character" w:customStyle="1" w:styleId="Heading1Char">
    <w:name w:val="Heading 1 Char"/>
    <w:basedOn w:val="DefaultParagraphFont"/>
    <w:link w:val="Heading1"/>
    <w:rsid w:val="00BA4991"/>
    <w:rPr>
      <w:rFonts w:eastAsia="Times New Roman" w:cs="Arial"/>
      <w:bCs/>
      <w:szCs w:val="32"/>
      <w:lang w:eastAsia="en-GB"/>
    </w:rPr>
  </w:style>
  <w:style w:type="character" w:customStyle="1" w:styleId="Heading2Char">
    <w:name w:val="Heading 2 Char"/>
    <w:basedOn w:val="DefaultParagraphFont"/>
    <w:link w:val="Heading2"/>
    <w:rsid w:val="00BA4991"/>
    <w:rPr>
      <w:rFonts w:eastAsia="Times New Roman" w:cs="Arial"/>
      <w:bCs/>
      <w:iCs/>
      <w:szCs w:val="28"/>
      <w:lang w:eastAsia="en-GB"/>
    </w:rPr>
  </w:style>
  <w:style w:type="character" w:customStyle="1" w:styleId="Heading3Char">
    <w:name w:val="Heading 3 Char"/>
    <w:basedOn w:val="DefaultParagraphFont"/>
    <w:link w:val="Heading3"/>
    <w:rsid w:val="00BA4991"/>
    <w:rPr>
      <w:rFonts w:eastAsia="Times New Roman" w:cs="Arial"/>
      <w:bCs/>
      <w:szCs w:val="26"/>
      <w:lang w:eastAsia="en-GB"/>
    </w:rPr>
  </w:style>
  <w:style w:type="character" w:customStyle="1" w:styleId="Heading4Char">
    <w:name w:val="Heading 4 Char"/>
    <w:basedOn w:val="DefaultParagraphFont"/>
    <w:link w:val="Heading4"/>
    <w:rsid w:val="00BA4991"/>
    <w:rPr>
      <w:rFonts w:eastAsia="Times New Roman" w:cs="Times New Roman"/>
      <w:bCs/>
      <w:szCs w:val="28"/>
      <w:lang w:eastAsia="en-GB"/>
    </w:rPr>
  </w:style>
  <w:style w:type="character" w:customStyle="1" w:styleId="Heading5Char">
    <w:name w:val="Heading 5 Char"/>
    <w:basedOn w:val="DefaultParagraphFont"/>
    <w:link w:val="Heading5"/>
    <w:rsid w:val="00BA4991"/>
    <w:rPr>
      <w:rFonts w:eastAsia="Times New Roman" w:cs="Times New Roman"/>
      <w:bCs/>
      <w:iCs/>
      <w:szCs w:val="26"/>
      <w:lang w:eastAsia="en-GB"/>
    </w:rPr>
  </w:style>
  <w:style w:type="character" w:customStyle="1" w:styleId="Heading6Char">
    <w:name w:val="Heading 6 Char"/>
    <w:basedOn w:val="DefaultParagraphFont"/>
    <w:link w:val="Heading6"/>
    <w:rsid w:val="00BA4991"/>
    <w:rPr>
      <w:rFonts w:eastAsia="Times New Roman" w:cs="Times New Roman"/>
      <w:bCs/>
      <w:lang w:eastAsia="en-GB"/>
    </w:rPr>
  </w:style>
  <w:style w:type="character" w:customStyle="1" w:styleId="Heading7Char">
    <w:name w:val="Heading 7 Char"/>
    <w:basedOn w:val="DefaultParagraphFont"/>
    <w:link w:val="Heading7"/>
    <w:uiPriority w:val="99"/>
    <w:semiHidden/>
    <w:rsid w:val="00632057"/>
  </w:style>
  <w:style w:type="character" w:customStyle="1" w:styleId="Heading8Char">
    <w:name w:val="Heading 8 Char"/>
    <w:basedOn w:val="DefaultParagraphFont"/>
    <w:link w:val="Heading8"/>
    <w:uiPriority w:val="99"/>
    <w:semiHidden/>
    <w:rsid w:val="00632057"/>
  </w:style>
  <w:style w:type="character" w:customStyle="1" w:styleId="Heading9Char">
    <w:name w:val="Heading 9 Char"/>
    <w:basedOn w:val="DefaultParagraphFont"/>
    <w:link w:val="Heading9"/>
    <w:uiPriority w:val="99"/>
    <w:semiHidden/>
    <w:rsid w:val="00632057"/>
  </w:style>
  <w:style w:type="paragraph" w:customStyle="1" w:styleId="Body">
    <w:name w:val="Body"/>
    <w:qFormat/>
    <w:rsid w:val="00BA4991"/>
    <w:pPr>
      <w:spacing w:after="180"/>
    </w:pPr>
    <w:rPr>
      <w:rFonts w:eastAsia="Times New Roman" w:cs="Times New Roman"/>
      <w:lang w:eastAsia="en-GB"/>
    </w:rPr>
  </w:style>
  <w:style w:type="paragraph" w:customStyle="1" w:styleId="Body2">
    <w:name w:val="Body 2"/>
    <w:qFormat/>
    <w:rsid w:val="003B682E"/>
    <w:pPr>
      <w:spacing w:after="180"/>
      <w:ind w:left="1021"/>
    </w:pPr>
    <w:rPr>
      <w:rFonts w:eastAsia="Times New Roman" w:cs="Times New Roman"/>
      <w:lang w:eastAsia="en-GB"/>
    </w:rPr>
  </w:style>
  <w:style w:type="paragraph" w:customStyle="1" w:styleId="Body3">
    <w:name w:val="Body 3"/>
    <w:qFormat/>
    <w:rsid w:val="003B682E"/>
    <w:pPr>
      <w:spacing w:after="180"/>
      <w:ind w:left="1021"/>
    </w:pPr>
    <w:rPr>
      <w:rFonts w:eastAsia="Times New Roman" w:cs="Times New Roman"/>
      <w:lang w:eastAsia="en-GB"/>
    </w:rPr>
  </w:style>
  <w:style w:type="paragraph" w:customStyle="1" w:styleId="Body4">
    <w:name w:val="Body 4"/>
    <w:qFormat/>
    <w:rsid w:val="003B682E"/>
    <w:pPr>
      <w:spacing w:after="180"/>
      <w:ind w:left="1588"/>
    </w:pPr>
    <w:rPr>
      <w:rFonts w:eastAsia="Times New Roman" w:cs="Times New Roman"/>
      <w:lang w:eastAsia="en-GB"/>
    </w:rPr>
  </w:style>
  <w:style w:type="paragraph" w:customStyle="1" w:styleId="Body5">
    <w:name w:val="Body 5"/>
    <w:qFormat/>
    <w:rsid w:val="003B682E"/>
    <w:pPr>
      <w:spacing w:after="180"/>
      <w:ind w:left="2155"/>
    </w:pPr>
    <w:rPr>
      <w:rFonts w:eastAsia="Times New Roman" w:cs="Times New Roman"/>
      <w:lang w:eastAsia="en-GB"/>
    </w:rPr>
  </w:style>
  <w:style w:type="paragraph" w:customStyle="1" w:styleId="ContentsHeading">
    <w:name w:val="Contents Heading"/>
    <w:next w:val="Body"/>
    <w:semiHidden/>
    <w:qFormat/>
    <w:rsid w:val="00BA4991"/>
    <w:pPr>
      <w:ind w:left="851"/>
    </w:pPr>
    <w:rPr>
      <w:rFonts w:eastAsia="Times New Roman" w:cs="Times New Roman"/>
      <w:b/>
      <w:caps/>
      <w:lang w:eastAsia="en-GB"/>
    </w:rPr>
  </w:style>
  <w:style w:type="paragraph" w:customStyle="1" w:styleId="Definitions">
    <w:name w:val="Definitions"/>
    <w:qFormat/>
    <w:rsid w:val="00BA4991"/>
    <w:pPr>
      <w:numPr>
        <w:numId w:val="3"/>
      </w:numPr>
      <w:spacing w:after="180"/>
    </w:pPr>
    <w:rPr>
      <w:rFonts w:eastAsia="Times New Roman" w:cs="Times New Roman"/>
      <w:lang w:eastAsia="en-GB"/>
    </w:rPr>
  </w:style>
  <w:style w:type="paragraph" w:customStyle="1" w:styleId="Definitions1">
    <w:name w:val="Definitions 1"/>
    <w:qFormat/>
    <w:rsid w:val="00BA4991"/>
    <w:pPr>
      <w:numPr>
        <w:ilvl w:val="1"/>
        <w:numId w:val="3"/>
      </w:numPr>
      <w:spacing w:after="180"/>
    </w:pPr>
    <w:rPr>
      <w:rFonts w:eastAsia="Times New Roman" w:cs="Times New Roman"/>
      <w:lang w:eastAsia="en-GB"/>
    </w:rPr>
  </w:style>
  <w:style w:type="paragraph" w:customStyle="1" w:styleId="Definitions2">
    <w:name w:val="Definitions 2"/>
    <w:qFormat/>
    <w:rsid w:val="00BA4991"/>
    <w:pPr>
      <w:numPr>
        <w:ilvl w:val="2"/>
        <w:numId w:val="3"/>
      </w:numPr>
      <w:spacing w:after="180"/>
    </w:pPr>
    <w:rPr>
      <w:rFonts w:eastAsia="Times New Roman" w:cs="Times New Roman"/>
      <w:lang w:eastAsia="en-GB"/>
    </w:rPr>
  </w:style>
  <w:style w:type="character" w:styleId="FollowedHyperlink">
    <w:name w:val="FollowedHyperlink"/>
    <w:basedOn w:val="DefaultParagraphFont"/>
    <w:unhideWhenUsed/>
    <w:rsid w:val="00BA4991"/>
    <w:rPr>
      <w:color w:val="800080" w:themeColor="followedHyperlink"/>
      <w:u w:val="single"/>
    </w:rPr>
  </w:style>
  <w:style w:type="paragraph" w:styleId="Footer">
    <w:name w:val="footer"/>
    <w:link w:val="FooterChar"/>
    <w:uiPriority w:val="99"/>
    <w:rsid w:val="00BA4991"/>
    <w:pPr>
      <w:tabs>
        <w:tab w:val="center" w:pos="4678"/>
        <w:tab w:val="right" w:pos="9356"/>
      </w:tabs>
      <w:spacing w:line="240" w:lineRule="auto"/>
      <w:jc w:val="center"/>
    </w:pPr>
    <w:rPr>
      <w:rFonts w:eastAsia="Times New Roman" w:cs="Times New Roman"/>
      <w:sz w:val="20"/>
      <w:lang w:eastAsia="en-GB"/>
    </w:rPr>
  </w:style>
  <w:style w:type="character" w:customStyle="1" w:styleId="FooterChar">
    <w:name w:val="Footer Char"/>
    <w:basedOn w:val="DefaultParagraphFont"/>
    <w:link w:val="Footer"/>
    <w:uiPriority w:val="99"/>
    <w:rsid w:val="00BA4991"/>
    <w:rPr>
      <w:rFonts w:eastAsia="Times New Roman" w:cs="Times New Roman"/>
      <w:sz w:val="20"/>
      <w:lang w:eastAsia="en-GB"/>
    </w:rPr>
  </w:style>
  <w:style w:type="character" w:styleId="FootnoteReference">
    <w:name w:val="footnote reference"/>
    <w:basedOn w:val="DefaultParagraphFont"/>
    <w:unhideWhenUsed/>
    <w:rsid w:val="00BA4991"/>
    <w:rPr>
      <w:vertAlign w:val="superscript"/>
    </w:rPr>
  </w:style>
  <w:style w:type="paragraph" w:styleId="FootnoteText">
    <w:name w:val="footnote text"/>
    <w:link w:val="FootnoteTextChar"/>
    <w:unhideWhenUsed/>
    <w:rsid w:val="00BA4991"/>
    <w:rPr>
      <w:rFonts w:eastAsia="Times New Roman" w:cs="Times New Roman"/>
      <w:sz w:val="20"/>
      <w:lang w:eastAsia="en-GB"/>
    </w:rPr>
  </w:style>
  <w:style w:type="character" w:customStyle="1" w:styleId="FootnoteTextChar">
    <w:name w:val="Footnote Text Char"/>
    <w:basedOn w:val="DefaultParagraphFont"/>
    <w:link w:val="FootnoteText"/>
    <w:rsid w:val="00A04F10"/>
    <w:rPr>
      <w:rFonts w:eastAsia="Times New Roman" w:cs="Times New Roman"/>
      <w:sz w:val="20"/>
      <w:lang w:eastAsia="en-GB"/>
    </w:rPr>
  </w:style>
  <w:style w:type="paragraph" w:styleId="Header">
    <w:name w:val="header"/>
    <w:link w:val="HeaderChar"/>
    <w:rsid w:val="00BA4991"/>
    <w:rPr>
      <w:rFonts w:eastAsia="Times New Roman" w:cs="Times New Roman"/>
      <w:sz w:val="18"/>
      <w:lang w:eastAsia="en-GB"/>
    </w:rPr>
  </w:style>
  <w:style w:type="character" w:customStyle="1" w:styleId="HeaderChar">
    <w:name w:val="Header Char"/>
    <w:basedOn w:val="DefaultParagraphFont"/>
    <w:link w:val="Header"/>
    <w:uiPriority w:val="99"/>
    <w:rsid w:val="00BA4991"/>
    <w:rPr>
      <w:rFonts w:eastAsia="Times New Roman" w:cs="Times New Roman"/>
      <w:sz w:val="18"/>
      <w:lang w:eastAsia="en-GB"/>
    </w:rPr>
  </w:style>
  <w:style w:type="character" w:styleId="Hyperlink">
    <w:name w:val="Hyperlink"/>
    <w:basedOn w:val="DefaultParagraphFont"/>
    <w:uiPriority w:val="99"/>
    <w:rsid w:val="00BA4991"/>
    <w:rPr>
      <w:color w:val="0000FF" w:themeColor="hyperlink"/>
      <w:u w:val="single"/>
    </w:rPr>
  </w:style>
  <w:style w:type="paragraph" w:customStyle="1" w:styleId="PartiesStyle">
    <w:name w:val="Parties Style"/>
    <w:qFormat/>
    <w:rsid w:val="00BA4991"/>
    <w:pPr>
      <w:numPr>
        <w:numId w:val="6"/>
      </w:numPr>
      <w:spacing w:after="180"/>
    </w:pPr>
    <w:rPr>
      <w:rFonts w:eastAsia="Times New Roman" w:cs="Times New Roman"/>
      <w:lang w:eastAsia="en-GB"/>
    </w:rPr>
  </w:style>
  <w:style w:type="paragraph" w:customStyle="1" w:styleId="ScheduleTitle1">
    <w:name w:val="Schedule Title 1"/>
    <w:next w:val="Body"/>
    <w:qFormat/>
    <w:rsid w:val="00BA4991"/>
    <w:pPr>
      <w:keepNext/>
      <w:pageBreakBefore/>
      <w:numPr>
        <w:numId w:val="7"/>
      </w:numPr>
      <w:spacing w:after="180"/>
      <w:jc w:val="center"/>
      <w:outlineLvl w:val="0"/>
    </w:pPr>
    <w:rPr>
      <w:rFonts w:eastAsia="Times New Roman" w:cs="Times New Roman"/>
      <w:b/>
      <w:caps/>
      <w:lang w:eastAsia="en-GB"/>
    </w:rPr>
  </w:style>
  <w:style w:type="paragraph" w:customStyle="1" w:styleId="ScheduleTitle2">
    <w:name w:val="Schedule Title 2"/>
    <w:next w:val="Body"/>
    <w:qFormat/>
    <w:rsid w:val="00BA4991"/>
    <w:pPr>
      <w:keepNext/>
      <w:spacing w:after="180"/>
      <w:jc w:val="center"/>
    </w:pPr>
    <w:rPr>
      <w:rFonts w:eastAsia="Times New Roman" w:cs="Times New Roman"/>
      <w:b/>
      <w:lang w:eastAsia="en-GB"/>
    </w:rPr>
  </w:style>
  <w:style w:type="paragraph" w:styleId="TOC1">
    <w:name w:val="toc 1"/>
    <w:next w:val="Normal"/>
    <w:autoRedefine/>
    <w:uiPriority w:val="39"/>
    <w:unhideWhenUsed/>
    <w:rsid w:val="00CB202C"/>
    <w:pPr>
      <w:tabs>
        <w:tab w:val="left" w:pos="1021"/>
        <w:tab w:val="right" w:pos="9072"/>
      </w:tabs>
      <w:spacing w:before="60" w:after="60" w:line="240" w:lineRule="auto"/>
      <w:ind w:left="1021" w:hanging="1021"/>
    </w:pPr>
    <w:rPr>
      <w:rFonts w:eastAsia="Times New Roman" w:cs="Times New Roman"/>
      <w:b/>
      <w:lang w:eastAsia="en-GB"/>
    </w:rPr>
  </w:style>
  <w:style w:type="paragraph" w:styleId="TOC2">
    <w:name w:val="toc 2"/>
    <w:next w:val="Normal"/>
    <w:autoRedefine/>
    <w:uiPriority w:val="39"/>
    <w:unhideWhenUsed/>
    <w:rsid w:val="00CB202C"/>
    <w:pPr>
      <w:tabs>
        <w:tab w:val="left" w:pos="1021"/>
        <w:tab w:val="right" w:pos="9072"/>
      </w:tabs>
      <w:spacing w:line="240" w:lineRule="auto"/>
      <w:ind w:left="1021" w:hanging="1021"/>
    </w:pPr>
    <w:rPr>
      <w:rFonts w:eastAsia="Times New Roman" w:cs="Times New Roman"/>
      <w:lang w:eastAsia="en-GB"/>
    </w:rPr>
  </w:style>
  <w:style w:type="table" w:styleId="TableGrid">
    <w:name w:val="Table Grid"/>
    <w:uiPriority w:val="59"/>
    <w:rsid w:val="00E77CB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113" w:type="dxa"/>
        <w:bottom w:w="113" w:type="dxa"/>
        <w:right w:w="113" w:type="dxa"/>
      </w:tblCellMar>
    </w:tblPr>
  </w:style>
  <w:style w:type="paragraph" w:styleId="TOC3">
    <w:name w:val="toc 3"/>
    <w:basedOn w:val="Normal"/>
    <w:next w:val="Normal"/>
    <w:autoRedefine/>
    <w:uiPriority w:val="39"/>
    <w:semiHidden/>
    <w:rsid w:val="00A04F10"/>
    <w:pPr>
      <w:tabs>
        <w:tab w:val="right" w:pos="9072"/>
      </w:tabs>
      <w:spacing w:line="240" w:lineRule="auto"/>
    </w:pPr>
  </w:style>
  <w:style w:type="paragraph" w:styleId="TOC4">
    <w:name w:val="toc 4"/>
    <w:basedOn w:val="Normal"/>
    <w:next w:val="Normal"/>
    <w:autoRedefine/>
    <w:uiPriority w:val="99"/>
    <w:semiHidden/>
    <w:rsid w:val="00BA4991"/>
    <w:pPr>
      <w:spacing w:after="100"/>
    </w:pPr>
  </w:style>
  <w:style w:type="paragraph" w:styleId="TOC5">
    <w:name w:val="toc 5"/>
    <w:basedOn w:val="Normal"/>
    <w:next w:val="Normal"/>
    <w:autoRedefine/>
    <w:uiPriority w:val="99"/>
    <w:semiHidden/>
    <w:rsid w:val="00BA4991"/>
    <w:pPr>
      <w:spacing w:after="100"/>
    </w:pPr>
  </w:style>
  <w:style w:type="paragraph" w:styleId="TOC6">
    <w:name w:val="toc 6"/>
    <w:basedOn w:val="Normal"/>
    <w:next w:val="Normal"/>
    <w:autoRedefine/>
    <w:uiPriority w:val="99"/>
    <w:semiHidden/>
    <w:rsid w:val="00BA4991"/>
    <w:pPr>
      <w:spacing w:after="100"/>
    </w:pPr>
  </w:style>
  <w:style w:type="paragraph" w:styleId="TOC7">
    <w:name w:val="toc 7"/>
    <w:basedOn w:val="Normal"/>
    <w:next w:val="Normal"/>
    <w:autoRedefine/>
    <w:uiPriority w:val="99"/>
    <w:semiHidden/>
    <w:rsid w:val="00BA4991"/>
    <w:pPr>
      <w:spacing w:after="100"/>
    </w:pPr>
  </w:style>
  <w:style w:type="paragraph" w:styleId="TOC8">
    <w:name w:val="toc 8"/>
    <w:basedOn w:val="Normal"/>
    <w:next w:val="Normal"/>
    <w:autoRedefine/>
    <w:uiPriority w:val="99"/>
    <w:semiHidden/>
    <w:rsid w:val="00BA4991"/>
    <w:pPr>
      <w:spacing w:after="100"/>
    </w:pPr>
  </w:style>
  <w:style w:type="paragraph" w:styleId="TOC9">
    <w:name w:val="toc 9"/>
    <w:basedOn w:val="Normal"/>
    <w:next w:val="Normal"/>
    <w:autoRedefine/>
    <w:uiPriority w:val="99"/>
    <w:semiHidden/>
    <w:rsid w:val="00BA4991"/>
    <w:pPr>
      <w:spacing w:after="100"/>
    </w:pPr>
  </w:style>
  <w:style w:type="paragraph" w:styleId="TOCHeading">
    <w:name w:val="TOC Heading"/>
    <w:basedOn w:val="Heading1"/>
    <w:next w:val="Normal"/>
    <w:uiPriority w:val="99"/>
    <w:semiHidden/>
    <w:qFormat/>
    <w:rsid w:val="00BA4991"/>
    <w:pPr>
      <w:keepLines/>
      <w:numPr>
        <w:numId w:val="0"/>
      </w:numPr>
      <w:spacing w:before="480" w:after="0"/>
      <w:jc w:val="left"/>
      <w:outlineLvl w:val="9"/>
    </w:pPr>
    <w:rPr>
      <w:rFonts w:asciiTheme="majorHAnsi" w:eastAsiaTheme="majorEastAsia" w:hAnsiTheme="majorHAnsi" w:cstheme="majorBidi"/>
      <w:bCs w:val="0"/>
      <w:color w:val="365F91" w:themeColor="accent1" w:themeShade="BF"/>
      <w:sz w:val="28"/>
      <w:szCs w:val="28"/>
      <w:lang w:val="en-US" w:eastAsia="ja-JP"/>
    </w:rPr>
  </w:style>
  <w:style w:type="paragraph" w:styleId="EndnoteText">
    <w:name w:val="endnote text"/>
    <w:basedOn w:val="Normal"/>
    <w:link w:val="EndnoteTextChar"/>
    <w:unhideWhenUsed/>
    <w:rsid w:val="00BA4991"/>
    <w:pPr>
      <w:spacing w:line="240" w:lineRule="auto"/>
    </w:pPr>
    <w:rPr>
      <w:sz w:val="20"/>
      <w:szCs w:val="20"/>
    </w:rPr>
  </w:style>
  <w:style w:type="character" w:customStyle="1" w:styleId="EndnoteTextChar">
    <w:name w:val="Endnote Text Char"/>
    <w:basedOn w:val="DefaultParagraphFont"/>
    <w:link w:val="EndnoteText"/>
    <w:rsid w:val="00A04F10"/>
    <w:rPr>
      <w:sz w:val="20"/>
      <w:szCs w:val="20"/>
    </w:rPr>
  </w:style>
  <w:style w:type="paragraph" w:customStyle="1" w:styleId="Body6">
    <w:name w:val="Body 6"/>
    <w:qFormat/>
    <w:rsid w:val="003B682E"/>
    <w:pPr>
      <w:spacing w:after="180"/>
      <w:ind w:left="2722"/>
    </w:pPr>
  </w:style>
  <w:style w:type="paragraph" w:customStyle="1" w:styleId="BodyBold">
    <w:name w:val="Body Bold"/>
    <w:next w:val="Body"/>
    <w:qFormat/>
    <w:rsid w:val="00BA4991"/>
    <w:pPr>
      <w:spacing w:after="180"/>
    </w:pPr>
    <w:rPr>
      <w:b/>
    </w:rPr>
  </w:style>
  <w:style w:type="paragraph" w:customStyle="1" w:styleId="BodyBoldCaps">
    <w:name w:val="Body Bold Caps"/>
    <w:next w:val="Body"/>
    <w:qFormat/>
    <w:rsid w:val="00BA4991"/>
    <w:pPr>
      <w:spacing w:after="180"/>
    </w:pPr>
    <w:rPr>
      <w:b/>
      <w:caps/>
    </w:rPr>
  </w:style>
  <w:style w:type="paragraph" w:customStyle="1" w:styleId="BodyBoldCaps1">
    <w:name w:val="Body Bold Caps 1"/>
    <w:next w:val="Body"/>
    <w:qFormat/>
    <w:rsid w:val="003B682E"/>
    <w:pPr>
      <w:spacing w:after="180"/>
      <w:ind w:left="1021"/>
    </w:pPr>
    <w:rPr>
      <w:b/>
      <w:caps/>
    </w:rPr>
  </w:style>
  <w:style w:type="paragraph" w:customStyle="1" w:styleId="BodyGrey">
    <w:name w:val="Body Grey"/>
    <w:qFormat/>
    <w:rsid w:val="00BA4991"/>
    <w:pPr>
      <w:spacing w:line="240" w:lineRule="auto"/>
    </w:pPr>
    <w:rPr>
      <w:color w:val="808080" w:themeColor="background1" w:themeShade="80"/>
      <w:sz w:val="18"/>
    </w:rPr>
  </w:style>
  <w:style w:type="paragraph" w:customStyle="1" w:styleId="IntroductionStyle">
    <w:name w:val="Introduction Style"/>
    <w:qFormat/>
    <w:rsid w:val="00BA4991"/>
    <w:pPr>
      <w:numPr>
        <w:numId w:val="5"/>
      </w:numPr>
      <w:spacing w:after="180"/>
    </w:pPr>
  </w:style>
  <w:style w:type="paragraph" w:customStyle="1" w:styleId="NotesStyle">
    <w:name w:val="Notes Style"/>
    <w:qFormat/>
    <w:rsid w:val="007B6ECC"/>
    <w:pPr>
      <w:pBdr>
        <w:top w:val="single" w:sz="6" w:space="1" w:color="000000" w:themeColor="text1"/>
        <w:left w:val="single" w:sz="6" w:space="4" w:color="000000" w:themeColor="text1"/>
        <w:bottom w:val="single" w:sz="6" w:space="1" w:color="000000" w:themeColor="text1"/>
        <w:right w:val="single" w:sz="6" w:space="4" w:color="000000" w:themeColor="text1"/>
      </w:pBdr>
      <w:spacing w:after="180"/>
      <w:contextualSpacing/>
    </w:pPr>
  </w:style>
  <w:style w:type="paragraph" w:customStyle="1" w:styleId="TableBody">
    <w:name w:val="Table Body"/>
    <w:qFormat/>
    <w:rsid w:val="00BA4991"/>
    <w:pPr>
      <w:spacing w:after="180"/>
      <w:jc w:val="left"/>
    </w:pPr>
  </w:style>
  <w:style w:type="paragraph" w:customStyle="1" w:styleId="TableBodyBold">
    <w:name w:val="Table Body Bold"/>
    <w:qFormat/>
    <w:rsid w:val="00BA4991"/>
    <w:pPr>
      <w:spacing w:after="180"/>
      <w:jc w:val="left"/>
    </w:pPr>
    <w:rPr>
      <w:b/>
    </w:rPr>
  </w:style>
  <w:style w:type="paragraph" w:customStyle="1" w:styleId="TableBodySingle">
    <w:name w:val="Table Body Single"/>
    <w:qFormat/>
    <w:rsid w:val="00BA4991"/>
    <w:pPr>
      <w:spacing w:after="180" w:line="240" w:lineRule="auto"/>
      <w:jc w:val="left"/>
    </w:pPr>
  </w:style>
  <w:style w:type="paragraph" w:customStyle="1" w:styleId="Definitions3">
    <w:name w:val="Definitions 3"/>
    <w:qFormat/>
    <w:rsid w:val="00BA4991"/>
    <w:pPr>
      <w:numPr>
        <w:ilvl w:val="3"/>
        <w:numId w:val="3"/>
      </w:numPr>
      <w:spacing w:after="180"/>
    </w:pPr>
  </w:style>
  <w:style w:type="paragraph" w:customStyle="1" w:styleId="CourtBody">
    <w:name w:val="Court Body"/>
    <w:qFormat/>
    <w:rsid w:val="00BA4991"/>
    <w:pPr>
      <w:spacing w:after="180" w:line="360" w:lineRule="auto"/>
    </w:pPr>
    <w:rPr>
      <w:sz w:val="24"/>
    </w:rPr>
  </w:style>
  <w:style w:type="paragraph" w:customStyle="1" w:styleId="CourtBody1">
    <w:name w:val="Court Body 1"/>
    <w:qFormat/>
    <w:rsid w:val="003B682E"/>
    <w:pPr>
      <w:spacing w:after="180" w:line="360" w:lineRule="auto"/>
      <w:ind w:left="1021"/>
    </w:pPr>
    <w:rPr>
      <w:sz w:val="24"/>
    </w:rPr>
  </w:style>
  <w:style w:type="paragraph" w:customStyle="1" w:styleId="CourtBody3">
    <w:name w:val="Court Body 3"/>
    <w:qFormat/>
    <w:rsid w:val="003B682E"/>
    <w:pPr>
      <w:spacing w:after="180" w:line="360" w:lineRule="auto"/>
      <w:ind w:left="1021"/>
    </w:pPr>
    <w:rPr>
      <w:sz w:val="24"/>
    </w:rPr>
  </w:style>
  <w:style w:type="paragraph" w:customStyle="1" w:styleId="CourtBody4">
    <w:name w:val="Court Body 4"/>
    <w:qFormat/>
    <w:rsid w:val="003B682E"/>
    <w:pPr>
      <w:spacing w:after="180" w:line="360" w:lineRule="auto"/>
      <w:ind w:left="1588"/>
    </w:pPr>
    <w:rPr>
      <w:sz w:val="24"/>
    </w:rPr>
  </w:style>
  <w:style w:type="paragraph" w:customStyle="1" w:styleId="CourtBody5">
    <w:name w:val="Court Body 5"/>
    <w:qFormat/>
    <w:rsid w:val="003B682E"/>
    <w:pPr>
      <w:spacing w:after="180" w:line="360" w:lineRule="auto"/>
      <w:ind w:left="2155"/>
    </w:pPr>
    <w:rPr>
      <w:sz w:val="24"/>
    </w:rPr>
  </w:style>
  <w:style w:type="paragraph" w:customStyle="1" w:styleId="CourtBody6">
    <w:name w:val="Court Body 6"/>
    <w:qFormat/>
    <w:rsid w:val="003B682E"/>
    <w:pPr>
      <w:spacing w:after="180" w:line="360" w:lineRule="auto"/>
      <w:ind w:left="2722"/>
    </w:pPr>
    <w:rPr>
      <w:sz w:val="24"/>
    </w:rPr>
  </w:style>
  <w:style w:type="paragraph" w:customStyle="1" w:styleId="CourtBodyBold">
    <w:name w:val="Court Body Bold"/>
    <w:next w:val="CourtBody"/>
    <w:qFormat/>
    <w:rsid w:val="00BA4991"/>
    <w:pPr>
      <w:spacing w:after="180" w:line="360" w:lineRule="auto"/>
    </w:pPr>
    <w:rPr>
      <w:b/>
      <w:sz w:val="24"/>
    </w:rPr>
  </w:style>
  <w:style w:type="paragraph" w:customStyle="1" w:styleId="CourtBodyBoldCaps">
    <w:name w:val="Court Body Bold Caps"/>
    <w:next w:val="CourtBody"/>
    <w:qFormat/>
    <w:rsid w:val="00BA4991"/>
    <w:pPr>
      <w:spacing w:after="180" w:line="360" w:lineRule="auto"/>
    </w:pPr>
    <w:rPr>
      <w:b/>
      <w:caps/>
      <w:sz w:val="24"/>
    </w:rPr>
  </w:style>
  <w:style w:type="paragraph" w:customStyle="1" w:styleId="CourtBodyBold1">
    <w:name w:val="Court Body Bold 1"/>
    <w:next w:val="CourtBody"/>
    <w:qFormat/>
    <w:rsid w:val="003B682E"/>
    <w:pPr>
      <w:spacing w:after="180" w:line="360" w:lineRule="auto"/>
      <w:ind w:left="1021"/>
    </w:pPr>
    <w:rPr>
      <w:b/>
      <w:sz w:val="24"/>
    </w:rPr>
  </w:style>
  <w:style w:type="paragraph" w:customStyle="1" w:styleId="CourtHeading1">
    <w:name w:val="Court Heading 1"/>
    <w:qFormat/>
    <w:rsid w:val="003271F9"/>
    <w:pPr>
      <w:numPr>
        <w:numId w:val="8"/>
      </w:numPr>
      <w:spacing w:after="180" w:line="360" w:lineRule="auto"/>
      <w:outlineLvl w:val="0"/>
    </w:pPr>
    <w:rPr>
      <w:sz w:val="24"/>
    </w:rPr>
  </w:style>
  <w:style w:type="paragraph" w:customStyle="1" w:styleId="CourtHeading2">
    <w:name w:val="Court Heading 2"/>
    <w:qFormat/>
    <w:rsid w:val="003271F9"/>
    <w:pPr>
      <w:numPr>
        <w:ilvl w:val="1"/>
        <w:numId w:val="8"/>
      </w:numPr>
      <w:spacing w:after="180" w:line="360" w:lineRule="auto"/>
      <w:outlineLvl w:val="1"/>
    </w:pPr>
    <w:rPr>
      <w:sz w:val="24"/>
    </w:rPr>
  </w:style>
  <w:style w:type="paragraph" w:customStyle="1" w:styleId="CourtHeading3">
    <w:name w:val="Court Heading 3"/>
    <w:qFormat/>
    <w:rsid w:val="003271F9"/>
    <w:pPr>
      <w:numPr>
        <w:ilvl w:val="2"/>
        <w:numId w:val="8"/>
      </w:numPr>
      <w:spacing w:after="180" w:line="360" w:lineRule="auto"/>
      <w:outlineLvl w:val="2"/>
    </w:pPr>
    <w:rPr>
      <w:sz w:val="24"/>
    </w:rPr>
  </w:style>
  <w:style w:type="paragraph" w:customStyle="1" w:styleId="CourtHeading4">
    <w:name w:val="Court Heading 4"/>
    <w:qFormat/>
    <w:rsid w:val="003271F9"/>
    <w:pPr>
      <w:numPr>
        <w:ilvl w:val="3"/>
        <w:numId w:val="8"/>
      </w:numPr>
      <w:spacing w:after="180" w:line="360" w:lineRule="auto"/>
      <w:outlineLvl w:val="3"/>
    </w:pPr>
    <w:rPr>
      <w:sz w:val="24"/>
    </w:rPr>
  </w:style>
  <w:style w:type="paragraph" w:customStyle="1" w:styleId="CourtHeading5">
    <w:name w:val="Court Heading 5"/>
    <w:qFormat/>
    <w:rsid w:val="003271F9"/>
    <w:pPr>
      <w:numPr>
        <w:ilvl w:val="4"/>
        <w:numId w:val="8"/>
      </w:numPr>
      <w:spacing w:after="180" w:line="360" w:lineRule="auto"/>
      <w:outlineLvl w:val="4"/>
    </w:pPr>
    <w:rPr>
      <w:sz w:val="24"/>
    </w:rPr>
  </w:style>
  <w:style w:type="paragraph" w:customStyle="1" w:styleId="CourtHeading6">
    <w:name w:val="Court Heading 6"/>
    <w:qFormat/>
    <w:rsid w:val="003271F9"/>
    <w:pPr>
      <w:numPr>
        <w:ilvl w:val="5"/>
        <w:numId w:val="8"/>
      </w:numPr>
      <w:spacing w:after="180" w:line="360" w:lineRule="auto"/>
      <w:outlineLvl w:val="5"/>
    </w:pPr>
    <w:rPr>
      <w:sz w:val="24"/>
    </w:rPr>
  </w:style>
  <w:style w:type="paragraph" w:customStyle="1" w:styleId="AppendixTitle">
    <w:name w:val="Appendix Title"/>
    <w:next w:val="Body"/>
    <w:qFormat/>
    <w:rsid w:val="00BA4991"/>
    <w:pPr>
      <w:keepNext/>
      <w:pageBreakBefore/>
      <w:numPr>
        <w:numId w:val="1"/>
      </w:numPr>
      <w:spacing w:after="180"/>
      <w:jc w:val="center"/>
    </w:pPr>
    <w:rPr>
      <w:b/>
      <w:caps/>
    </w:rPr>
  </w:style>
  <w:style w:type="paragraph" w:customStyle="1" w:styleId="ExecutionTitle">
    <w:name w:val="Execution Title"/>
    <w:next w:val="Body"/>
    <w:qFormat/>
    <w:rsid w:val="00CB202C"/>
    <w:pPr>
      <w:keepNext/>
      <w:pageBreakBefore/>
      <w:spacing w:after="180"/>
      <w:jc w:val="left"/>
    </w:pPr>
    <w:rPr>
      <w:b/>
      <w:caps/>
    </w:rPr>
  </w:style>
  <w:style w:type="paragraph" w:customStyle="1" w:styleId="SHeading1Bold">
    <w:name w:val="S Heading 1 Bold"/>
    <w:basedOn w:val="SHeading1"/>
    <w:qFormat/>
    <w:rsid w:val="002D2ED9"/>
    <w:pPr>
      <w:keepNext/>
    </w:pPr>
    <w:rPr>
      <w:b/>
      <w:caps/>
    </w:rPr>
  </w:style>
  <w:style w:type="paragraph" w:customStyle="1" w:styleId="SHeading1">
    <w:name w:val="S Heading 1"/>
    <w:qFormat/>
    <w:rsid w:val="00BA4991"/>
    <w:pPr>
      <w:numPr>
        <w:ilvl w:val="2"/>
        <w:numId w:val="7"/>
      </w:numPr>
      <w:spacing w:after="180"/>
    </w:pPr>
  </w:style>
  <w:style w:type="paragraph" w:customStyle="1" w:styleId="SHeading2">
    <w:name w:val="S Heading 2"/>
    <w:qFormat/>
    <w:rsid w:val="00BA4991"/>
    <w:pPr>
      <w:numPr>
        <w:ilvl w:val="3"/>
        <w:numId w:val="7"/>
      </w:numPr>
      <w:spacing w:after="180"/>
    </w:pPr>
  </w:style>
  <w:style w:type="paragraph" w:customStyle="1" w:styleId="SHeading2Bold">
    <w:name w:val="S Heading 2 Bold"/>
    <w:basedOn w:val="SHeading2"/>
    <w:qFormat/>
    <w:rsid w:val="002D2ED9"/>
    <w:pPr>
      <w:keepNext/>
    </w:pPr>
    <w:rPr>
      <w:b/>
    </w:rPr>
  </w:style>
  <w:style w:type="paragraph" w:customStyle="1" w:styleId="SHeading3">
    <w:name w:val="S Heading 3"/>
    <w:qFormat/>
    <w:rsid w:val="00BA4991"/>
    <w:pPr>
      <w:numPr>
        <w:ilvl w:val="4"/>
        <w:numId w:val="7"/>
      </w:numPr>
      <w:spacing w:after="180"/>
    </w:pPr>
  </w:style>
  <w:style w:type="paragraph" w:customStyle="1" w:styleId="SHeading4">
    <w:name w:val="S Heading 4"/>
    <w:qFormat/>
    <w:rsid w:val="00BA4991"/>
    <w:pPr>
      <w:numPr>
        <w:ilvl w:val="5"/>
        <w:numId w:val="7"/>
      </w:numPr>
      <w:spacing w:after="180"/>
    </w:pPr>
  </w:style>
  <w:style w:type="paragraph" w:customStyle="1" w:styleId="SHeading5">
    <w:name w:val="S Heading 5"/>
    <w:qFormat/>
    <w:rsid w:val="00BA4991"/>
    <w:pPr>
      <w:numPr>
        <w:ilvl w:val="6"/>
        <w:numId w:val="7"/>
      </w:numPr>
      <w:spacing w:after="180"/>
    </w:pPr>
  </w:style>
  <w:style w:type="paragraph" w:customStyle="1" w:styleId="SHeading6">
    <w:name w:val="S Heading 6"/>
    <w:qFormat/>
    <w:rsid w:val="00BA4991"/>
    <w:pPr>
      <w:numPr>
        <w:ilvl w:val="7"/>
        <w:numId w:val="7"/>
      </w:numPr>
      <w:spacing w:after="180"/>
    </w:pPr>
  </w:style>
  <w:style w:type="paragraph" w:customStyle="1" w:styleId="CourtBody2">
    <w:name w:val="Court Body 2"/>
    <w:qFormat/>
    <w:rsid w:val="003B682E"/>
    <w:pPr>
      <w:spacing w:after="180" w:line="360" w:lineRule="auto"/>
      <w:ind w:left="1021"/>
    </w:pPr>
    <w:rPr>
      <w:sz w:val="24"/>
    </w:rPr>
  </w:style>
  <w:style w:type="paragraph" w:styleId="BodyText2">
    <w:name w:val="Body Text 2"/>
    <w:basedOn w:val="Normal"/>
    <w:link w:val="BodyText2Char"/>
    <w:uiPriority w:val="99"/>
    <w:semiHidden/>
    <w:rsid w:val="00BA4991"/>
    <w:pPr>
      <w:spacing w:after="120" w:line="480" w:lineRule="auto"/>
    </w:pPr>
  </w:style>
  <w:style w:type="character" w:customStyle="1" w:styleId="BodyText2Char">
    <w:name w:val="Body Text 2 Char"/>
    <w:basedOn w:val="DefaultParagraphFont"/>
    <w:link w:val="BodyText2"/>
    <w:uiPriority w:val="99"/>
    <w:semiHidden/>
    <w:rsid w:val="00632057"/>
  </w:style>
  <w:style w:type="paragraph" w:styleId="BodyText3">
    <w:name w:val="Body Text 3"/>
    <w:basedOn w:val="Normal"/>
    <w:link w:val="BodyText3Char"/>
    <w:uiPriority w:val="99"/>
    <w:semiHidden/>
    <w:rsid w:val="00BA4991"/>
    <w:pPr>
      <w:spacing w:after="120"/>
    </w:pPr>
    <w:rPr>
      <w:sz w:val="16"/>
      <w:szCs w:val="16"/>
    </w:rPr>
  </w:style>
  <w:style w:type="character" w:customStyle="1" w:styleId="BodyText3Char">
    <w:name w:val="Body Text 3 Char"/>
    <w:basedOn w:val="DefaultParagraphFont"/>
    <w:link w:val="BodyText3"/>
    <w:uiPriority w:val="99"/>
    <w:semiHidden/>
    <w:rsid w:val="00632057"/>
    <w:rPr>
      <w:sz w:val="16"/>
      <w:szCs w:val="16"/>
    </w:rPr>
  </w:style>
  <w:style w:type="paragraph" w:customStyle="1" w:styleId="Heading1Bold">
    <w:name w:val="Heading 1 Bold"/>
    <w:basedOn w:val="Heading1"/>
    <w:qFormat/>
    <w:rsid w:val="002D2ED9"/>
    <w:pPr>
      <w:keepNext/>
    </w:pPr>
    <w:rPr>
      <w:b/>
      <w:caps/>
    </w:rPr>
  </w:style>
  <w:style w:type="paragraph" w:customStyle="1" w:styleId="Heading2Bold">
    <w:name w:val="Heading 2 Bold"/>
    <w:basedOn w:val="Heading2"/>
    <w:qFormat/>
    <w:rsid w:val="002D2ED9"/>
    <w:pPr>
      <w:keepNext/>
    </w:pPr>
    <w:rPr>
      <w:b/>
    </w:rPr>
  </w:style>
  <w:style w:type="numbering" w:customStyle="1" w:styleId="DefinitionNumb">
    <w:name w:val="DefinitionNumb"/>
    <w:uiPriority w:val="99"/>
    <w:rsid w:val="00BA4991"/>
    <w:pPr>
      <w:numPr>
        <w:numId w:val="2"/>
      </w:numPr>
    </w:pPr>
  </w:style>
  <w:style w:type="paragraph" w:customStyle="1" w:styleId="CoverCentred">
    <w:name w:val="CoverCentred"/>
    <w:next w:val="Normal"/>
    <w:qFormat/>
    <w:rsid w:val="00BA4991"/>
    <w:pPr>
      <w:jc w:val="center"/>
    </w:pPr>
  </w:style>
  <w:style w:type="paragraph" w:customStyle="1" w:styleId="CoverCentredCaps">
    <w:name w:val="CoverCentredCaps"/>
    <w:qFormat/>
    <w:rsid w:val="00BA4991"/>
    <w:pPr>
      <w:jc w:val="center"/>
    </w:pPr>
    <w:rPr>
      <w:b/>
      <w:caps/>
    </w:rPr>
  </w:style>
  <w:style w:type="character" w:styleId="PageNumber">
    <w:name w:val="page number"/>
    <w:basedOn w:val="DefaultParagraphFont"/>
    <w:rsid w:val="00D115C2"/>
    <w:rPr>
      <w:b w:val="0"/>
      <w:sz w:val="20"/>
    </w:rPr>
  </w:style>
  <w:style w:type="paragraph" w:customStyle="1" w:styleId="CoverLeft">
    <w:name w:val="CoverLeft"/>
    <w:rsid w:val="00BA4991"/>
    <w:pPr>
      <w:spacing w:after="120"/>
      <w:jc w:val="left"/>
    </w:pPr>
  </w:style>
  <w:style w:type="paragraph" w:customStyle="1" w:styleId="CoverRight">
    <w:name w:val="CoverRight"/>
    <w:qFormat/>
    <w:rsid w:val="00BA4991"/>
    <w:pPr>
      <w:spacing w:after="120"/>
      <w:jc w:val="right"/>
    </w:pPr>
  </w:style>
  <w:style w:type="paragraph" w:customStyle="1" w:styleId="CoverRightBold">
    <w:name w:val="CoverRightBold"/>
    <w:rsid w:val="00BA4991"/>
    <w:pPr>
      <w:jc w:val="right"/>
    </w:pPr>
    <w:rPr>
      <w:b/>
    </w:rPr>
  </w:style>
  <w:style w:type="paragraph" w:customStyle="1" w:styleId="CoverTitle">
    <w:name w:val="CoverTitle"/>
    <w:qFormat/>
    <w:rsid w:val="00BA4991"/>
    <w:pPr>
      <w:spacing w:before="240"/>
      <w:jc w:val="center"/>
    </w:pPr>
    <w:rPr>
      <w:b/>
      <w:caps/>
    </w:rPr>
  </w:style>
  <w:style w:type="paragraph" w:customStyle="1" w:styleId="DocNum">
    <w:name w:val="DocNum"/>
    <w:unhideWhenUsed/>
    <w:qFormat/>
    <w:rsid w:val="001B0BBD"/>
    <w:pPr>
      <w:spacing w:line="240" w:lineRule="auto"/>
    </w:pPr>
    <w:rPr>
      <w:sz w:val="18"/>
    </w:rPr>
  </w:style>
  <w:style w:type="paragraph" w:customStyle="1" w:styleId="CourtCoverCentred">
    <w:name w:val="Court Cover Centred"/>
    <w:qFormat/>
    <w:rsid w:val="00BA4991"/>
    <w:pPr>
      <w:spacing w:line="360" w:lineRule="auto"/>
      <w:jc w:val="center"/>
    </w:pPr>
    <w:rPr>
      <w:sz w:val="24"/>
    </w:rPr>
  </w:style>
  <w:style w:type="paragraph" w:customStyle="1" w:styleId="CourtCoverCentredCaps">
    <w:name w:val="Court Cover Centred Caps"/>
    <w:qFormat/>
    <w:rsid w:val="00BA4991"/>
    <w:pPr>
      <w:spacing w:line="360" w:lineRule="auto"/>
      <w:jc w:val="center"/>
    </w:pPr>
    <w:rPr>
      <w:b/>
      <w:caps/>
      <w:sz w:val="24"/>
    </w:rPr>
  </w:style>
  <w:style w:type="paragraph" w:customStyle="1" w:styleId="CourtCoverLeft">
    <w:name w:val="Court Cover Left"/>
    <w:qFormat/>
    <w:rsid w:val="00BA4991"/>
    <w:pPr>
      <w:spacing w:after="120" w:line="360" w:lineRule="auto"/>
      <w:jc w:val="left"/>
    </w:pPr>
    <w:rPr>
      <w:sz w:val="24"/>
    </w:rPr>
  </w:style>
  <w:style w:type="paragraph" w:customStyle="1" w:styleId="CourtCoverRight">
    <w:name w:val="Court Cover Right"/>
    <w:qFormat/>
    <w:rsid w:val="00BA4991"/>
    <w:pPr>
      <w:spacing w:after="120" w:line="360" w:lineRule="auto"/>
      <w:jc w:val="right"/>
    </w:pPr>
    <w:rPr>
      <w:sz w:val="24"/>
    </w:rPr>
  </w:style>
  <w:style w:type="paragraph" w:customStyle="1" w:styleId="CourtCoverRightBold">
    <w:name w:val="Court Cover Right Bold"/>
    <w:qFormat/>
    <w:rsid w:val="00BA4991"/>
    <w:pPr>
      <w:spacing w:line="360" w:lineRule="auto"/>
      <w:jc w:val="right"/>
    </w:pPr>
    <w:rPr>
      <w:b/>
      <w:sz w:val="24"/>
    </w:rPr>
  </w:style>
  <w:style w:type="paragraph" w:customStyle="1" w:styleId="CourtCoverTitle">
    <w:name w:val="Court Cover Title"/>
    <w:qFormat/>
    <w:rsid w:val="00BA4991"/>
    <w:pPr>
      <w:spacing w:before="240" w:line="360" w:lineRule="auto"/>
      <w:jc w:val="center"/>
    </w:pPr>
    <w:rPr>
      <w:b/>
      <w:caps/>
      <w:sz w:val="24"/>
    </w:rPr>
  </w:style>
  <w:style w:type="paragraph" w:customStyle="1" w:styleId="CourtHeading1Bold">
    <w:name w:val="Court Heading 1 Bold"/>
    <w:basedOn w:val="CourtHeading1"/>
    <w:qFormat/>
    <w:rsid w:val="00300D56"/>
    <w:pPr>
      <w:keepNext/>
    </w:pPr>
    <w:rPr>
      <w:b/>
      <w:caps/>
    </w:rPr>
  </w:style>
  <w:style w:type="paragraph" w:customStyle="1" w:styleId="CourtHeading2Bold">
    <w:name w:val="Court Heading 2 Bold"/>
    <w:basedOn w:val="CourtHeading2"/>
    <w:qFormat/>
    <w:rsid w:val="00300D56"/>
    <w:pPr>
      <w:keepNext/>
    </w:pPr>
    <w:rPr>
      <w:b/>
    </w:rPr>
  </w:style>
  <w:style w:type="paragraph" w:customStyle="1" w:styleId="SchedulePart">
    <w:name w:val="Schedule Part"/>
    <w:next w:val="Body"/>
    <w:qFormat/>
    <w:rsid w:val="001377F4"/>
    <w:pPr>
      <w:keepNext/>
      <w:numPr>
        <w:ilvl w:val="1"/>
        <w:numId w:val="7"/>
      </w:numPr>
      <w:spacing w:after="180"/>
      <w:jc w:val="center"/>
    </w:pPr>
    <w:rPr>
      <w:b/>
    </w:rPr>
  </w:style>
  <w:style w:type="paragraph" w:customStyle="1" w:styleId="ExhibitTitle">
    <w:name w:val="Exhibit Title"/>
    <w:next w:val="Body"/>
    <w:qFormat/>
    <w:rsid w:val="00DC43DA"/>
    <w:pPr>
      <w:keepNext/>
      <w:pageBreakBefore/>
      <w:spacing w:after="180"/>
      <w:jc w:val="center"/>
    </w:pPr>
    <w:rPr>
      <w:b/>
      <w:caps/>
    </w:rPr>
  </w:style>
  <w:style w:type="paragraph" w:customStyle="1" w:styleId="TableBodyBoldSingle">
    <w:name w:val="Table Body Bold Single"/>
    <w:qFormat/>
    <w:rsid w:val="00CB202C"/>
    <w:pPr>
      <w:spacing w:after="180" w:line="240" w:lineRule="auto"/>
      <w:jc w:val="left"/>
    </w:pPr>
    <w:rPr>
      <w:b/>
    </w:rPr>
  </w:style>
  <w:style w:type="paragraph" w:customStyle="1" w:styleId="Bullet">
    <w:name w:val="Bullet"/>
    <w:qFormat/>
    <w:rsid w:val="00315ECC"/>
    <w:pPr>
      <w:numPr>
        <w:numId w:val="9"/>
      </w:numPr>
      <w:spacing w:after="180"/>
      <w:contextualSpacing/>
    </w:pPr>
  </w:style>
  <w:style w:type="paragraph" w:styleId="BalloonText">
    <w:name w:val="Balloon Text"/>
    <w:basedOn w:val="Normal"/>
    <w:link w:val="BalloonTextChar"/>
    <w:uiPriority w:val="99"/>
    <w:semiHidden/>
    <w:rsid w:val="002613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3D"/>
    <w:rPr>
      <w:rFonts w:ascii="Tahoma" w:hAnsi="Tahoma" w:cs="Tahoma"/>
      <w:sz w:val="16"/>
      <w:szCs w:val="16"/>
    </w:rPr>
  </w:style>
  <w:style w:type="paragraph" w:customStyle="1" w:styleId="Heading">
    <w:name w:val="Heading"/>
    <w:next w:val="Body"/>
    <w:qFormat/>
    <w:rsid w:val="00972287"/>
    <w:pPr>
      <w:keepNext/>
      <w:overflowPunct w:val="0"/>
      <w:autoSpaceDE w:val="0"/>
      <w:autoSpaceDN w:val="0"/>
      <w:adjustRightInd w:val="0"/>
      <w:spacing w:after="180"/>
      <w:textAlignment w:val="baseline"/>
    </w:pPr>
    <w:rPr>
      <w:rFonts w:eastAsia="Times New Roman" w:cs="Times New Roman"/>
      <w:b/>
      <w:caps/>
      <w:szCs w:val="20"/>
    </w:rPr>
  </w:style>
  <w:style w:type="paragraph" w:customStyle="1" w:styleId="Text2">
    <w:name w:val="Text 2"/>
    <w:basedOn w:val="Normal"/>
    <w:rsid w:val="0015124F"/>
    <w:pPr>
      <w:spacing w:after="240" w:line="300" w:lineRule="auto"/>
      <w:ind w:left="851"/>
    </w:pPr>
    <w:rPr>
      <w:rFonts w:eastAsia="Times New Roman" w:cs="Times New Roman"/>
      <w:snapToGrid w:val="0"/>
      <w:color w:val="auto"/>
      <w:sz w:val="20"/>
      <w:szCs w:val="20"/>
    </w:rPr>
  </w:style>
  <w:style w:type="paragraph" w:customStyle="1" w:styleId="ListAlpha1">
    <w:name w:val="List Alpha 1"/>
    <w:basedOn w:val="Normal"/>
    <w:next w:val="BodyText"/>
    <w:rsid w:val="0015124F"/>
    <w:pPr>
      <w:numPr>
        <w:numId w:val="10"/>
      </w:numPr>
      <w:tabs>
        <w:tab w:val="left" w:pos="22"/>
      </w:tabs>
      <w:spacing w:after="200" w:line="288" w:lineRule="auto"/>
    </w:pPr>
    <w:rPr>
      <w:rFonts w:ascii="CG Times" w:eastAsia="Times New Roman" w:hAnsi="CG Times" w:cs="Times New Roman"/>
      <w:color w:val="auto"/>
      <w:szCs w:val="20"/>
    </w:rPr>
  </w:style>
  <w:style w:type="paragraph" w:customStyle="1" w:styleId="ListAlpha2">
    <w:name w:val="List Alpha 2"/>
    <w:basedOn w:val="Normal"/>
    <w:next w:val="BodyText2"/>
    <w:rsid w:val="0015124F"/>
    <w:pPr>
      <w:numPr>
        <w:ilvl w:val="1"/>
        <w:numId w:val="10"/>
      </w:numPr>
      <w:tabs>
        <w:tab w:val="left" w:pos="50"/>
      </w:tabs>
      <w:spacing w:after="200" w:line="288" w:lineRule="auto"/>
    </w:pPr>
    <w:rPr>
      <w:rFonts w:ascii="CG Times" w:eastAsia="Times New Roman" w:hAnsi="CG Times" w:cs="Times New Roman"/>
      <w:color w:val="auto"/>
      <w:szCs w:val="20"/>
    </w:rPr>
  </w:style>
  <w:style w:type="paragraph" w:customStyle="1" w:styleId="ListAlpha3">
    <w:name w:val="List Alpha 3"/>
    <w:basedOn w:val="Normal"/>
    <w:next w:val="BodyText3"/>
    <w:rsid w:val="0015124F"/>
    <w:pPr>
      <w:numPr>
        <w:ilvl w:val="2"/>
        <w:numId w:val="10"/>
      </w:numPr>
      <w:tabs>
        <w:tab w:val="left" w:pos="68"/>
      </w:tabs>
      <w:spacing w:after="200" w:line="288" w:lineRule="auto"/>
    </w:pPr>
    <w:rPr>
      <w:rFonts w:ascii="CG Times" w:eastAsia="Times New Roman" w:hAnsi="CG Times" w:cs="Times New Roman"/>
      <w:color w:val="auto"/>
      <w:szCs w:val="20"/>
    </w:rPr>
  </w:style>
  <w:style w:type="paragraph" w:styleId="BodyText">
    <w:name w:val="Body Text"/>
    <w:basedOn w:val="Normal"/>
    <w:link w:val="BodyTextChar"/>
    <w:uiPriority w:val="99"/>
    <w:semiHidden/>
    <w:unhideWhenUsed/>
    <w:rsid w:val="0015124F"/>
    <w:pPr>
      <w:spacing w:after="120"/>
    </w:pPr>
  </w:style>
  <w:style w:type="character" w:customStyle="1" w:styleId="BodyTextChar">
    <w:name w:val="Body Text Char"/>
    <w:basedOn w:val="DefaultParagraphFont"/>
    <w:link w:val="BodyText"/>
    <w:uiPriority w:val="99"/>
    <w:semiHidden/>
    <w:rsid w:val="0015124F"/>
  </w:style>
  <w:style w:type="paragraph" w:customStyle="1" w:styleId="TableList11">
    <w:name w:val="Table List 11"/>
    <w:aliases w:val="Table list 1 RB"/>
    <w:basedOn w:val="Normal"/>
    <w:qFormat/>
    <w:rsid w:val="00D75CC1"/>
    <w:pPr>
      <w:numPr>
        <w:numId w:val="11"/>
      </w:numPr>
      <w:spacing w:after="240" w:line="300" w:lineRule="auto"/>
    </w:pPr>
    <w:rPr>
      <w:rFonts w:eastAsia="Times New Roman" w:cs="Times New Roman"/>
      <w:snapToGrid w:val="0"/>
      <w:color w:val="auto"/>
      <w:sz w:val="20"/>
      <w:szCs w:val="20"/>
    </w:rPr>
  </w:style>
  <w:style w:type="paragraph" w:customStyle="1" w:styleId="Tablesublist1">
    <w:name w:val="Table sublist 1"/>
    <w:aliases w:val="Table sublist 1 RB"/>
    <w:basedOn w:val="Normal"/>
    <w:qFormat/>
    <w:rsid w:val="00D75CC1"/>
    <w:pPr>
      <w:numPr>
        <w:numId w:val="12"/>
      </w:numPr>
      <w:tabs>
        <w:tab w:val="clear" w:pos="2421"/>
      </w:tabs>
      <w:spacing w:after="240" w:line="300" w:lineRule="auto"/>
      <w:ind w:left="2552" w:hanging="851"/>
    </w:pPr>
    <w:rPr>
      <w:rFonts w:eastAsia="Times New Roman" w:cs="Times New Roman"/>
      <w:snapToGrid w:val="0"/>
      <w:color w:val="auto"/>
      <w:sz w:val="20"/>
      <w:szCs w:val="20"/>
    </w:rPr>
  </w:style>
  <w:style w:type="paragraph" w:customStyle="1" w:styleId="Paragraph1">
    <w:name w:val="Paragraph 1"/>
    <w:basedOn w:val="Normal"/>
    <w:next w:val="Paragraph11"/>
    <w:rsid w:val="00011D07"/>
    <w:pPr>
      <w:keepNext/>
      <w:numPr>
        <w:numId w:val="14"/>
      </w:numPr>
      <w:spacing w:after="240" w:line="300" w:lineRule="auto"/>
      <w:jc w:val="left"/>
      <w:outlineLvl w:val="0"/>
    </w:pPr>
    <w:rPr>
      <w:rFonts w:eastAsia="Times New Roman" w:cs="Times New Roman"/>
      <w:b/>
      <w:smallCaps/>
      <w:color w:val="000000"/>
      <w:sz w:val="20"/>
      <w:szCs w:val="20"/>
    </w:rPr>
  </w:style>
  <w:style w:type="paragraph" w:customStyle="1" w:styleId="Paragraph11">
    <w:name w:val="Paragraph 1.1"/>
    <w:aliases w:val="Level 2 Number,Block paragraph 1.1 CB,Report Para 1.1 RB,Block Para 1.1 RB"/>
    <w:basedOn w:val="Normal"/>
    <w:uiPriority w:val="5"/>
    <w:qFormat/>
    <w:rsid w:val="00011D07"/>
    <w:pPr>
      <w:numPr>
        <w:ilvl w:val="1"/>
        <w:numId w:val="14"/>
      </w:numPr>
      <w:spacing w:after="240" w:line="300" w:lineRule="auto"/>
      <w:outlineLvl w:val="1"/>
    </w:pPr>
    <w:rPr>
      <w:rFonts w:eastAsia="Times New Roman" w:cs="Times New Roman"/>
      <w:color w:val="000000"/>
      <w:sz w:val="20"/>
      <w:szCs w:val="20"/>
    </w:rPr>
  </w:style>
  <w:style w:type="paragraph" w:customStyle="1" w:styleId="Paragraph111">
    <w:name w:val="Paragraph 1.1.1"/>
    <w:aliases w:val="Level 3 Number,Block paragraph 1.1.1 CB,Report Para 1.1.1 RB,Block Para 1.1.1 RB"/>
    <w:basedOn w:val="Normal"/>
    <w:link w:val="Paragraph111Char"/>
    <w:uiPriority w:val="5"/>
    <w:qFormat/>
    <w:rsid w:val="00011D07"/>
    <w:pPr>
      <w:numPr>
        <w:ilvl w:val="2"/>
        <w:numId w:val="14"/>
      </w:numPr>
      <w:spacing w:after="240" w:line="300" w:lineRule="auto"/>
      <w:outlineLvl w:val="2"/>
    </w:pPr>
    <w:rPr>
      <w:rFonts w:eastAsia="Times New Roman" w:cs="Times New Roman"/>
      <w:color w:val="000000"/>
      <w:sz w:val="20"/>
      <w:szCs w:val="20"/>
    </w:rPr>
  </w:style>
  <w:style w:type="paragraph" w:customStyle="1" w:styleId="Paragraph111a">
    <w:name w:val="Paragraph 1.1.1(a)"/>
    <w:aliases w:val="Level 4 Number,Block paragraph 1.1.1(a),Block paragraph 1.1.1(a) CB,Report Para 1.1.1(a) RB,Block Para 1.1.1(a) RB,Paragraph 1.1.1 (a)"/>
    <w:basedOn w:val="Normal"/>
    <w:uiPriority w:val="5"/>
    <w:qFormat/>
    <w:rsid w:val="00011D07"/>
    <w:pPr>
      <w:numPr>
        <w:ilvl w:val="3"/>
        <w:numId w:val="14"/>
      </w:numPr>
      <w:spacing w:after="240" w:line="300" w:lineRule="auto"/>
      <w:outlineLvl w:val="3"/>
    </w:pPr>
    <w:rPr>
      <w:rFonts w:eastAsia="Times New Roman" w:cs="Times New Roman"/>
      <w:color w:val="000000"/>
      <w:sz w:val="20"/>
      <w:szCs w:val="20"/>
    </w:rPr>
  </w:style>
  <w:style w:type="paragraph" w:customStyle="1" w:styleId="Paragraph111ai">
    <w:name w:val="Paragraph 1.1.1(a)(i)"/>
    <w:aliases w:val="Level 5 Number,Block paragraph 1.1.1(a)(i),Report Para 1.1.1(a)(i) RB,Block Para 1.1.1(a)(i) RB"/>
    <w:basedOn w:val="Normal"/>
    <w:uiPriority w:val="5"/>
    <w:qFormat/>
    <w:rsid w:val="00011D07"/>
    <w:pPr>
      <w:numPr>
        <w:ilvl w:val="4"/>
        <w:numId w:val="14"/>
      </w:numPr>
      <w:spacing w:after="240" w:line="300" w:lineRule="auto"/>
      <w:outlineLvl w:val="4"/>
    </w:pPr>
    <w:rPr>
      <w:rFonts w:eastAsia="Times New Roman" w:cs="Times New Roman"/>
      <w:snapToGrid w:val="0"/>
      <w:color w:val="auto"/>
      <w:sz w:val="20"/>
      <w:szCs w:val="20"/>
    </w:rPr>
  </w:style>
  <w:style w:type="paragraph" w:customStyle="1" w:styleId="Paragraph111aiA">
    <w:name w:val="Paragraph 1.1.1(a)(i)(A)"/>
    <w:aliases w:val="Level 6 Number,Block paragraph 1.1.1(a)(i)(A),Report Para 1.1.1(a)(i)(A) RB,Block Para 1.1.1(a)(i)(A) RB,Paragraph 1.1.1 (a)(i)(A)"/>
    <w:basedOn w:val="Normal"/>
    <w:uiPriority w:val="5"/>
    <w:qFormat/>
    <w:rsid w:val="00011D07"/>
    <w:pPr>
      <w:numPr>
        <w:ilvl w:val="5"/>
        <w:numId w:val="14"/>
      </w:numPr>
      <w:spacing w:after="240" w:line="300" w:lineRule="auto"/>
      <w:outlineLvl w:val="5"/>
    </w:pPr>
    <w:rPr>
      <w:rFonts w:eastAsia="Times New Roman" w:cs="Times New Roman"/>
      <w:snapToGrid w:val="0"/>
      <w:color w:val="auto"/>
      <w:sz w:val="20"/>
      <w:szCs w:val="20"/>
    </w:rPr>
  </w:style>
  <w:style w:type="paragraph" w:customStyle="1" w:styleId="Text3">
    <w:name w:val="Text 3"/>
    <w:basedOn w:val="Normal"/>
    <w:rsid w:val="00011D07"/>
    <w:pPr>
      <w:spacing w:after="240" w:line="300" w:lineRule="auto"/>
      <w:ind w:left="1701"/>
    </w:pPr>
    <w:rPr>
      <w:rFonts w:eastAsia="Times New Roman" w:cs="Times New Roman"/>
      <w:snapToGrid w:val="0"/>
      <w:color w:val="auto"/>
      <w:sz w:val="20"/>
      <w:szCs w:val="20"/>
    </w:rPr>
  </w:style>
  <w:style w:type="paragraph" w:customStyle="1" w:styleId="Bullet1CB">
    <w:name w:val="Bullet 1 CB"/>
    <w:basedOn w:val="Normal"/>
    <w:rsid w:val="00011D07"/>
    <w:pPr>
      <w:widowControl w:val="0"/>
      <w:numPr>
        <w:numId w:val="13"/>
      </w:numPr>
      <w:spacing w:before="120" w:after="120" w:line="240" w:lineRule="auto"/>
    </w:pPr>
    <w:rPr>
      <w:rFonts w:eastAsia="Times New Roman" w:cs="Times New Roman"/>
      <w:color w:val="auto"/>
      <w:sz w:val="20"/>
      <w:szCs w:val="2"/>
    </w:rPr>
  </w:style>
  <w:style w:type="character" w:customStyle="1" w:styleId="Paragraph111Char">
    <w:name w:val="Paragraph 1.1.1 Char"/>
    <w:basedOn w:val="DefaultParagraphFont"/>
    <w:link w:val="Paragraph111"/>
    <w:uiPriority w:val="5"/>
    <w:locked/>
    <w:rsid w:val="00011D07"/>
    <w:rPr>
      <w:rFonts w:eastAsia="Times New Roman" w:cs="Times New Roman"/>
      <w:color w:val="000000"/>
      <w:sz w:val="20"/>
      <w:szCs w:val="20"/>
    </w:rPr>
  </w:style>
  <w:style w:type="numbering" w:customStyle="1" w:styleId="LongReport">
    <w:name w:val="LongReport"/>
    <w:uiPriority w:val="99"/>
    <w:rsid w:val="00C04413"/>
    <w:pPr>
      <w:numPr>
        <w:numId w:val="15"/>
      </w:numPr>
    </w:pPr>
  </w:style>
  <w:style w:type="character" w:styleId="CommentReference">
    <w:name w:val="annotation reference"/>
    <w:basedOn w:val="DefaultParagraphFont"/>
    <w:uiPriority w:val="99"/>
    <w:semiHidden/>
    <w:unhideWhenUsed/>
    <w:rsid w:val="00551A27"/>
    <w:rPr>
      <w:sz w:val="16"/>
      <w:szCs w:val="16"/>
    </w:rPr>
  </w:style>
  <w:style w:type="paragraph" w:styleId="CommentText">
    <w:name w:val="annotation text"/>
    <w:basedOn w:val="Normal"/>
    <w:link w:val="CommentTextChar"/>
    <w:uiPriority w:val="99"/>
    <w:semiHidden/>
    <w:unhideWhenUsed/>
    <w:rsid w:val="00551A27"/>
    <w:pPr>
      <w:spacing w:line="240" w:lineRule="auto"/>
    </w:pPr>
    <w:rPr>
      <w:sz w:val="20"/>
      <w:szCs w:val="20"/>
    </w:rPr>
  </w:style>
  <w:style w:type="character" w:customStyle="1" w:styleId="CommentTextChar">
    <w:name w:val="Comment Text Char"/>
    <w:basedOn w:val="DefaultParagraphFont"/>
    <w:link w:val="CommentText"/>
    <w:uiPriority w:val="99"/>
    <w:semiHidden/>
    <w:rsid w:val="00551A27"/>
    <w:rPr>
      <w:sz w:val="20"/>
      <w:szCs w:val="20"/>
    </w:rPr>
  </w:style>
  <w:style w:type="paragraph" w:styleId="CommentSubject">
    <w:name w:val="annotation subject"/>
    <w:basedOn w:val="CommentText"/>
    <w:next w:val="CommentText"/>
    <w:link w:val="CommentSubjectChar"/>
    <w:uiPriority w:val="99"/>
    <w:semiHidden/>
    <w:unhideWhenUsed/>
    <w:rsid w:val="00551A27"/>
    <w:rPr>
      <w:b/>
      <w:bCs/>
    </w:rPr>
  </w:style>
  <w:style w:type="character" w:customStyle="1" w:styleId="CommentSubjectChar">
    <w:name w:val="Comment Subject Char"/>
    <w:basedOn w:val="CommentTextChar"/>
    <w:link w:val="CommentSubject"/>
    <w:uiPriority w:val="99"/>
    <w:semiHidden/>
    <w:rsid w:val="00551A27"/>
    <w:rPr>
      <w:b/>
      <w:bCs/>
      <w:sz w:val="20"/>
      <w:szCs w:val="20"/>
    </w:rPr>
  </w:style>
  <w:style w:type="paragraph" w:styleId="ListParagraph">
    <w:name w:val="List Paragraph"/>
    <w:basedOn w:val="Normal"/>
    <w:uiPriority w:val="34"/>
    <w:qFormat/>
    <w:rsid w:val="0097218D"/>
    <w:pPr>
      <w:ind w:left="720"/>
      <w:contextualSpacing/>
    </w:pPr>
  </w:style>
  <w:style w:type="character" w:customStyle="1" w:styleId="cohidesearchterm">
    <w:name w:val="co_hidesearchterm"/>
    <w:basedOn w:val="DefaultParagraphFont"/>
    <w:rsid w:val="00527959"/>
  </w:style>
  <w:style w:type="character" w:customStyle="1" w:styleId="UnresolvedMention1">
    <w:name w:val="Unresolved Mention1"/>
    <w:basedOn w:val="DefaultParagraphFont"/>
    <w:uiPriority w:val="99"/>
    <w:semiHidden/>
    <w:unhideWhenUsed/>
    <w:rsid w:val="001415B5"/>
    <w:rPr>
      <w:color w:val="808080"/>
      <w:shd w:val="clear" w:color="auto" w:fill="E6E6E6"/>
    </w:rPr>
  </w:style>
  <w:style w:type="character" w:customStyle="1" w:styleId="khidentifier">
    <w:name w:val="kh_identifier"/>
    <w:basedOn w:val="DefaultParagraphFont"/>
    <w:rsid w:val="00FD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5089">
      <w:bodyDiv w:val="1"/>
      <w:marLeft w:val="0"/>
      <w:marRight w:val="0"/>
      <w:marTop w:val="0"/>
      <w:marBottom w:val="0"/>
      <w:divBdr>
        <w:top w:val="none" w:sz="0" w:space="0" w:color="auto"/>
        <w:left w:val="none" w:sz="0" w:space="0" w:color="auto"/>
        <w:bottom w:val="none" w:sz="0" w:space="0" w:color="auto"/>
        <w:right w:val="none" w:sz="0" w:space="0" w:color="auto"/>
      </w:divBdr>
    </w:div>
    <w:div w:id="173957903">
      <w:bodyDiv w:val="1"/>
      <w:marLeft w:val="0"/>
      <w:marRight w:val="0"/>
      <w:marTop w:val="0"/>
      <w:marBottom w:val="0"/>
      <w:divBdr>
        <w:top w:val="none" w:sz="0" w:space="0" w:color="auto"/>
        <w:left w:val="none" w:sz="0" w:space="0" w:color="auto"/>
        <w:bottom w:val="none" w:sz="0" w:space="0" w:color="auto"/>
        <w:right w:val="none" w:sz="0" w:space="0" w:color="auto"/>
      </w:divBdr>
      <w:divsChild>
        <w:div w:id="555431581">
          <w:marLeft w:val="0"/>
          <w:marRight w:val="0"/>
          <w:marTop w:val="224"/>
          <w:marBottom w:val="224"/>
          <w:divBdr>
            <w:top w:val="none" w:sz="0" w:space="0" w:color="auto"/>
            <w:left w:val="none" w:sz="0" w:space="0" w:color="auto"/>
            <w:bottom w:val="none" w:sz="0" w:space="0" w:color="auto"/>
            <w:right w:val="none" w:sz="0" w:space="0" w:color="auto"/>
          </w:divBdr>
          <w:divsChild>
            <w:div w:id="932976143">
              <w:marLeft w:val="0"/>
              <w:marRight w:val="0"/>
              <w:marTop w:val="224"/>
              <w:marBottom w:val="0"/>
              <w:divBdr>
                <w:top w:val="none" w:sz="0" w:space="0" w:color="auto"/>
                <w:left w:val="none" w:sz="0" w:space="0" w:color="auto"/>
                <w:bottom w:val="none" w:sz="0" w:space="0" w:color="auto"/>
                <w:right w:val="none" w:sz="0" w:space="0" w:color="auto"/>
              </w:divBdr>
              <w:divsChild>
                <w:div w:id="1399011852">
                  <w:marLeft w:val="0"/>
                  <w:marRight w:val="0"/>
                  <w:marTop w:val="0"/>
                  <w:marBottom w:val="0"/>
                  <w:divBdr>
                    <w:top w:val="none" w:sz="0" w:space="0" w:color="auto"/>
                    <w:left w:val="none" w:sz="0" w:space="0" w:color="auto"/>
                    <w:bottom w:val="none" w:sz="0" w:space="0" w:color="auto"/>
                    <w:right w:val="none" w:sz="0" w:space="0" w:color="auto"/>
                  </w:divBdr>
                </w:div>
                <w:div w:id="1874153005">
                  <w:marLeft w:val="0"/>
                  <w:marRight w:val="0"/>
                  <w:marTop w:val="224"/>
                  <w:marBottom w:val="224"/>
                  <w:divBdr>
                    <w:top w:val="none" w:sz="0" w:space="0" w:color="auto"/>
                    <w:left w:val="none" w:sz="0" w:space="0" w:color="auto"/>
                    <w:bottom w:val="none" w:sz="0" w:space="0" w:color="auto"/>
                    <w:right w:val="none" w:sz="0" w:space="0" w:color="auto"/>
                  </w:divBdr>
                </w:div>
              </w:divsChild>
            </w:div>
            <w:div w:id="517426704">
              <w:marLeft w:val="0"/>
              <w:marRight w:val="0"/>
              <w:marTop w:val="224"/>
              <w:marBottom w:val="224"/>
              <w:divBdr>
                <w:top w:val="none" w:sz="0" w:space="0" w:color="auto"/>
                <w:left w:val="none" w:sz="0" w:space="0" w:color="auto"/>
                <w:bottom w:val="none" w:sz="0" w:space="0" w:color="auto"/>
                <w:right w:val="none" w:sz="0" w:space="0" w:color="auto"/>
              </w:divBdr>
              <w:divsChild>
                <w:div w:id="546642957">
                  <w:marLeft w:val="0"/>
                  <w:marRight w:val="0"/>
                  <w:marTop w:val="224"/>
                  <w:marBottom w:val="0"/>
                  <w:divBdr>
                    <w:top w:val="none" w:sz="0" w:space="0" w:color="auto"/>
                    <w:left w:val="none" w:sz="0" w:space="0" w:color="auto"/>
                    <w:bottom w:val="none" w:sz="0" w:space="0" w:color="auto"/>
                    <w:right w:val="none" w:sz="0" w:space="0" w:color="auto"/>
                  </w:divBdr>
                  <w:divsChild>
                    <w:div w:id="1427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4801">
              <w:marLeft w:val="0"/>
              <w:marRight w:val="0"/>
              <w:marTop w:val="224"/>
              <w:marBottom w:val="224"/>
              <w:divBdr>
                <w:top w:val="none" w:sz="0" w:space="0" w:color="auto"/>
                <w:left w:val="none" w:sz="0" w:space="0" w:color="auto"/>
                <w:bottom w:val="none" w:sz="0" w:space="0" w:color="auto"/>
                <w:right w:val="none" w:sz="0" w:space="0" w:color="auto"/>
              </w:divBdr>
              <w:divsChild>
                <w:div w:id="1769885339">
                  <w:marLeft w:val="0"/>
                  <w:marRight w:val="0"/>
                  <w:marTop w:val="224"/>
                  <w:marBottom w:val="0"/>
                  <w:divBdr>
                    <w:top w:val="none" w:sz="0" w:space="0" w:color="auto"/>
                    <w:left w:val="none" w:sz="0" w:space="0" w:color="auto"/>
                    <w:bottom w:val="none" w:sz="0" w:space="0" w:color="auto"/>
                    <w:right w:val="none" w:sz="0" w:space="0" w:color="auto"/>
                  </w:divBdr>
                  <w:divsChild>
                    <w:div w:id="17211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1716">
              <w:marLeft w:val="0"/>
              <w:marRight w:val="0"/>
              <w:marTop w:val="224"/>
              <w:marBottom w:val="224"/>
              <w:divBdr>
                <w:top w:val="none" w:sz="0" w:space="0" w:color="auto"/>
                <w:left w:val="none" w:sz="0" w:space="0" w:color="auto"/>
                <w:bottom w:val="none" w:sz="0" w:space="0" w:color="auto"/>
                <w:right w:val="none" w:sz="0" w:space="0" w:color="auto"/>
              </w:divBdr>
              <w:divsChild>
                <w:div w:id="2000763927">
                  <w:marLeft w:val="0"/>
                  <w:marRight w:val="0"/>
                  <w:marTop w:val="224"/>
                  <w:marBottom w:val="0"/>
                  <w:divBdr>
                    <w:top w:val="none" w:sz="0" w:space="0" w:color="auto"/>
                    <w:left w:val="none" w:sz="0" w:space="0" w:color="auto"/>
                    <w:bottom w:val="none" w:sz="0" w:space="0" w:color="auto"/>
                    <w:right w:val="none" w:sz="0" w:space="0" w:color="auto"/>
                  </w:divBdr>
                  <w:divsChild>
                    <w:div w:id="2144879330">
                      <w:marLeft w:val="0"/>
                      <w:marRight w:val="0"/>
                      <w:marTop w:val="0"/>
                      <w:marBottom w:val="0"/>
                      <w:divBdr>
                        <w:top w:val="none" w:sz="0" w:space="0" w:color="auto"/>
                        <w:left w:val="none" w:sz="0" w:space="0" w:color="auto"/>
                        <w:bottom w:val="none" w:sz="0" w:space="0" w:color="auto"/>
                        <w:right w:val="none" w:sz="0" w:space="0" w:color="auto"/>
                      </w:divBdr>
                    </w:div>
                  </w:divsChild>
                </w:div>
                <w:div w:id="1499272731">
                  <w:marLeft w:val="0"/>
                  <w:marRight w:val="0"/>
                  <w:marTop w:val="160"/>
                  <w:marBottom w:val="0"/>
                  <w:divBdr>
                    <w:top w:val="none" w:sz="0" w:space="0" w:color="auto"/>
                    <w:left w:val="none" w:sz="0" w:space="0" w:color="auto"/>
                    <w:bottom w:val="none" w:sz="0" w:space="0" w:color="auto"/>
                    <w:right w:val="none" w:sz="0" w:space="0" w:color="auto"/>
                  </w:divBdr>
                </w:div>
              </w:divsChild>
            </w:div>
            <w:div w:id="1261253806">
              <w:marLeft w:val="0"/>
              <w:marRight w:val="0"/>
              <w:marTop w:val="224"/>
              <w:marBottom w:val="224"/>
              <w:divBdr>
                <w:top w:val="none" w:sz="0" w:space="0" w:color="auto"/>
                <w:left w:val="none" w:sz="0" w:space="0" w:color="auto"/>
                <w:bottom w:val="none" w:sz="0" w:space="0" w:color="auto"/>
                <w:right w:val="none" w:sz="0" w:space="0" w:color="auto"/>
              </w:divBdr>
              <w:divsChild>
                <w:div w:id="1130593878">
                  <w:marLeft w:val="0"/>
                  <w:marRight w:val="0"/>
                  <w:marTop w:val="224"/>
                  <w:marBottom w:val="0"/>
                  <w:divBdr>
                    <w:top w:val="none" w:sz="0" w:space="0" w:color="auto"/>
                    <w:left w:val="none" w:sz="0" w:space="0" w:color="auto"/>
                    <w:bottom w:val="none" w:sz="0" w:space="0" w:color="auto"/>
                    <w:right w:val="none" w:sz="0" w:space="0" w:color="auto"/>
                  </w:divBdr>
                  <w:divsChild>
                    <w:div w:id="19659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3170">
          <w:marLeft w:val="0"/>
          <w:marRight w:val="0"/>
          <w:marTop w:val="224"/>
          <w:marBottom w:val="224"/>
          <w:divBdr>
            <w:top w:val="none" w:sz="0" w:space="0" w:color="auto"/>
            <w:left w:val="none" w:sz="0" w:space="0" w:color="auto"/>
            <w:bottom w:val="none" w:sz="0" w:space="0" w:color="auto"/>
            <w:right w:val="none" w:sz="0" w:space="0" w:color="auto"/>
          </w:divBdr>
          <w:divsChild>
            <w:div w:id="1743483431">
              <w:marLeft w:val="0"/>
              <w:marRight w:val="0"/>
              <w:marTop w:val="224"/>
              <w:marBottom w:val="0"/>
              <w:divBdr>
                <w:top w:val="none" w:sz="0" w:space="0" w:color="auto"/>
                <w:left w:val="none" w:sz="0" w:space="0" w:color="auto"/>
                <w:bottom w:val="none" w:sz="0" w:space="0" w:color="auto"/>
                <w:right w:val="none" w:sz="0" w:space="0" w:color="auto"/>
              </w:divBdr>
              <w:divsChild>
                <w:div w:id="1308048784">
                  <w:marLeft w:val="0"/>
                  <w:marRight w:val="0"/>
                  <w:marTop w:val="0"/>
                  <w:marBottom w:val="0"/>
                  <w:divBdr>
                    <w:top w:val="none" w:sz="0" w:space="0" w:color="auto"/>
                    <w:left w:val="none" w:sz="0" w:space="0" w:color="auto"/>
                    <w:bottom w:val="none" w:sz="0" w:space="0" w:color="auto"/>
                    <w:right w:val="none" w:sz="0" w:space="0" w:color="auto"/>
                  </w:divBdr>
                </w:div>
                <w:div w:id="1210067990">
                  <w:marLeft w:val="0"/>
                  <w:marRight w:val="0"/>
                  <w:marTop w:val="224"/>
                  <w:marBottom w:val="224"/>
                  <w:divBdr>
                    <w:top w:val="none" w:sz="0" w:space="0" w:color="auto"/>
                    <w:left w:val="none" w:sz="0" w:space="0" w:color="auto"/>
                    <w:bottom w:val="none" w:sz="0" w:space="0" w:color="auto"/>
                    <w:right w:val="none" w:sz="0" w:space="0" w:color="auto"/>
                  </w:divBdr>
                </w:div>
              </w:divsChild>
            </w:div>
            <w:div w:id="56128069">
              <w:marLeft w:val="0"/>
              <w:marRight w:val="0"/>
              <w:marTop w:val="224"/>
              <w:marBottom w:val="224"/>
              <w:divBdr>
                <w:top w:val="none" w:sz="0" w:space="0" w:color="auto"/>
                <w:left w:val="none" w:sz="0" w:space="0" w:color="auto"/>
                <w:bottom w:val="none" w:sz="0" w:space="0" w:color="auto"/>
                <w:right w:val="none" w:sz="0" w:space="0" w:color="auto"/>
              </w:divBdr>
              <w:divsChild>
                <w:div w:id="831749789">
                  <w:marLeft w:val="0"/>
                  <w:marRight w:val="0"/>
                  <w:marTop w:val="224"/>
                  <w:marBottom w:val="0"/>
                  <w:divBdr>
                    <w:top w:val="none" w:sz="0" w:space="0" w:color="auto"/>
                    <w:left w:val="none" w:sz="0" w:space="0" w:color="auto"/>
                    <w:bottom w:val="none" w:sz="0" w:space="0" w:color="auto"/>
                    <w:right w:val="none" w:sz="0" w:space="0" w:color="auto"/>
                  </w:divBdr>
                  <w:divsChild>
                    <w:div w:id="20937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6370">
              <w:marLeft w:val="0"/>
              <w:marRight w:val="0"/>
              <w:marTop w:val="224"/>
              <w:marBottom w:val="224"/>
              <w:divBdr>
                <w:top w:val="none" w:sz="0" w:space="0" w:color="auto"/>
                <w:left w:val="none" w:sz="0" w:space="0" w:color="auto"/>
                <w:bottom w:val="none" w:sz="0" w:space="0" w:color="auto"/>
                <w:right w:val="none" w:sz="0" w:space="0" w:color="auto"/>
              </w:divBdr>
              <w:divsChild>
                <w:div w:id="1681932247">
                  <w:marLeft w:val="0"/>
                  <w:marRight w:val="0"/>
                  <w:marTop w:val="224"/>
                  <w:marBottom w:val="0"/>
                  <w:divBdr>
                    <w:top w:val="none" w:sz="0" w:space="0" w:color="auto"/>
                    <w:left w:val="none" w:sz="0" w:space="0" w:color="auto"/>
                    <w:bottom w:val="none" w:sz="0" w:space="0" w:color="auto"/>
                    <w:right w:val="none" w:sz="0" w:space="0" w:color="auto"/>
                  </w:divBdr>
                  <w:divsChild>
                    <w:div w:id="19551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0898">
              <w:marLeft w:val="0"/>
              <w:marRight w:val="0"/>
              <w:marTop w:val="224"/>
              <w:marBottom w:val="224"/>
              <w:divBdr>
                <w:top w:val="none" w:sz="0" w:space="0" w:color="auto"/>
                <w:left w:val="none" w:sz="0" w:space="0" w:color="auto"/>
                <w:bottom w:val="none" w:sz="0" w:space="0" w:color="auto"/>
                <w:right w:val="none" w:sz="0" w:space="0" w:color="auto"/>
              </w:divBdr>
              <w:divsChild>
                <w:div w:id="574096958">
                  <w:marLeft w:val="0"/>
                  <w:marRight w:val="0"/>
                  <w:marTop w:val="224"/>
                  <w:marBottom w:val="0"/>
                  <w:divBdr>
                    <w:top w:val="none" w:sz="0" w:space="0" w:color="auto"/>
                    <w:left w:val="none" w:sz="0" w:space="0" w:color="auto"/>
                    <w:bottom w:val="none" w:sz="0" w:space="0" w:color="auto"/>
                    <w:right w:val="none" w:sz="0" w:space="0" w:color="auto"/>
                  </w:divBdr>
                  <w:divsChild>
                    <w:div w:id="7706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7436">
              <w:marLeft w:val="0"/>
              <w:marRight w:val="0"/>
              <w:marTop w:val="224"/>
              <w:marBottom w:val="224"/>
              <w:divBdr>
                <w:top w:val="none" w:sz="0" w:space="0" w:color="auto"/>
                <w:left w:val="none" w:sz="0" w:space="0" w:color="auto"/>
                <w:bottom w:val="none" w:sz="0" w:space="0" w:color="auto"/>
                <w:right w:val="none" w:sz="0" w:space="0" w:color="auto"/>
              </w:divBdr>
              <w:divsChild>
                <w:div w:id="1929345709">
                  <w:marLeft w:val="0"/>
                  <w:marRight w:val="0"/>
                  <w:marTop w:val="224"/>
                  <w:marBottom w:val="0"/>
                  <w:divBdr>
                    <w:top w:val="none" w:sz="0" w:space="0" w:color="auto"/>
                    <w:left w:val="none" w:sz="0" w:space="0" w:color="auto"/>
                    <w:bottom w:val="none" w:sz="0" w:space="0" w:color="auto"/>
                    <w:right w:val="none" w:sz="0" w:space="0" w:color="auto"/>
                  </w:divBdr>
                  <w:divsChild>
                    <w:div w:id="13186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3774">
              <w:marLeft w:val="0"/>
              <w:marRight w:val="0"/>
              <w:marTop w:val="224"/>
              <w:marBottom w:val="224"/>
              <w:divBdr>
                <w:top w:val="none" w:sz="0" w:space="0" w:color="auto"/>
                <w:left w:val="none" w:sz="0" w:space="0" w:color="auto"/>
                <w:bottom w:val="none" w:sz="0" w:space="0" w:color="auto"/>
                <w:right w:val="none" w:sz="0" w:space="0" w:color="auto"/>
              </w:divBdr>
              <w:divsChild>
                <w:div w:id="1522163265">
                  <w:marLeft w:val="0"/>
                  <w:marRight w:val="0"/>
                  <w:marTop w:val="224"/>
                  <w:marBottom w:val="0"/>
                  <w:divBdr>
                    <w:top w:val="none" w:sz="0" w:space="0" w:color="auto"/>
                    <w:left w:val="none" w:sz="0" w:space="0" w:color="auto"/>
                    <w:bottom w:val="none" w:sz="0" w:space="0" w:color="auto"/>
                    <w:right w:val="none" w:sz="0" w:space="0" w:color="auto"/>
                  </w:divBdr>
                  <w:divsChild>
                    <w:div w:id="768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4757">
              <w:marLeft w:val="0"/>
              <w:marRight w:val="0"/>
              <w:marTop w:val="224"/>
              <w:marBottom w:val="224"/>
              <w:divBdr>
                <w:top w:val="none" w:sz="0" w:space="0" w:color="auto"/>
                <w:left w:val="none" w:sz="0" w:space="0" w:color="auto"/>
                <w:bottom w:val="none" w:sz="0" w:space="0" w:color="auto"/>
                <w:right w:val="none" w:sz="0" w:space="0" w:color="auto"/>
              </w:divBdr>
              <w:divsChild>
                <w:div w:id="672994522">
                  <w:marLeft w:val="0"/>
                  <w:marRight w:val="0"/>
                  <w:marTop w:val="224"/>
                  <w:marBottom w:val="0"/>
                  <w:divBdr>
                    <w:top w:val="none" w:sz="0" w:space="0" w:color="auto"/>
                    <w:left w:val="none" w:sz="0" w:space="0" w:color="auto"/>
                    <w:bottom w:val="none" w:sz="0" w:space="0" w:color="auto"/>
                    <w:right w:val="none" w:sz="0" w:space="0" w:color="auto"/>
                  </w:divBdr>
                  <w:divsChild>
                    <w:div w:id="2108424493">
                      <w:marLeft w:val="0"/>
                      <w:marRight w:val="0"/>
                      <w:marTop w:val="0"/>
                      <w:marBottom w:val="0"/>
                      <w:divBdr>
                        <w:top w:val="none" w:sz="0" w:space="0" w:color="auto"/>
                        <w:left w:val="none" w:sz="0" w:space="0" w:color="auto"/>
                        <w:bottom w:val="none" w:sz="0" w:space="0" w:color="auto"/>
                        <w:right w:val="none" w:sz="0" w:space="0" w:color="auto"/>
                      </w:divBdr>
                    </w:div>
                  </w:divsChild>
                </w:div>
                <w:div w:id="133984059">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047603170">
          <w:marLeft w:val="0"/>
          <w:marRight w:val="0"/>
          <w:marTop w:val="224"/>
          <w:marBottom w:val="224"/>
          <w:divBdr>
            <w:top w:val="none" w:sz="0" w:space="0" w:color="auto"/>
            <w:left w:val="none" w:sz="0" w:space="0" w:color="auto"/>
            <w:bottom w:val="none" w:sz="0" w:space="0" w:color="auto"/>
            <w:right w:val="none" w:sz="0" w:space="0" w:color="auto"/>
          </w:divBdr>
          <w:divsChild>
            <w:div w:id="411316776">
              <w:marLeft w:val="0"/>
              <w:marRight w:val="0"/>
              <w:marTop w:val="224"/>
              <w:marBottom w:val="0"/>
              <w:divBdr>
                <w:top w:val="none" w:sz="0" w:space="0" w:color="auto"/>
                <w:left w:val="none" w:sz="0" w:space="0" w:color="auto"/>
                <w:bottom w:val="none" w:sz="0" w:space="0" w:color="auto"/>
                <w:right w:val="none" w:sz="0" w:space="0" w:color="auto"/>
              </w:divBdr>
              <w:divsChild>
                <w:div w:id="1796364450">
                  <w:marLeft w:val="0"/>
                  <w:marRight w:val="0"/>
                  <w:marTop w:val="0"/>
                  <w:marBottom w:val="0"/>
                  <w:divBdr>
                    <w:top w:val="none" w:sz="0" w:space="0" w:color="auto"/>
                    <w:left w:val="none" w:sz="0" w:space="0" w:color="auto"/>
                    <w:bottom w:val="none" w:sz="0" w:space="0" w:color="auto"/>
                    <w:right w:val="none" w:sz="0" w:space="0" w:color="auto"/>
                  </w:divBdr>
                </w:div>
                <w:div w:id="153271950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08608733">
      <w:bodyDiv w:val="1"/>
      <w:marLeft w:val="0"/>
      <w:marRight w:val="0"/>
      <w:marTop w:val="0"/>
      <w:marBottom w:val="0"/>
      <w:divBdr>
        <w:top w:val="none" w:sz="0" w:space="0" w:color="auto"/>
        <w:left w:val="none" w:sz="0" w:space="0" w:color="auto"/>
        <w:bottom w:val="none" w:sz="0" w:space="0" w:color="auto"/>
        <w:right w:val="none" w:sz="0" w:space="0" w:color="auto"/>
      </w:divBdr>
    </w:div>
    <w:div w:id="229730625">
      <w:bodyDiv w:val="1"/>
      <w:marLeft w:val="0"/>
      <w:marRight w:val="0"/>
      <w:marTop w:val="0"/>
      <w:marBottom w:val="0"/>
      <w:divBdr>
        <w:top w:val="none" w:sz="0" w:space="0" w:color="auto"/>
        <w:left w:val="none" w:sz="0" w:space="0" w:color="auto"/>
        <w:bottom w:val="none" w:sz="0" w:space="0" w:color="auto"/>
        <w:right w:val="none" w:sz="0" w:space="0" w:color="auto"/>
      </w:divBdr>
    </w:div>
    <w:div w:id="350187283">
      <w:bodyDiv w:val="1"/>
      <w:marLeft w:val="0"/>
      <w:marRight w:val="0"/>
      <w:marTop w:val="0"/>
      <w:marBottom w:val="0"/>
      <w:divBdr>
        <w:top w:val="none" w:sz="0" w:space="0" w:color="auto"/>
        <w:left w:val="none" w:sz="0" w:space="0" w:color="auto"/>
        <w:bottom w:val="none" w:sz="0" w:space="0" w:color="auto"/>
        <w:right w:val="none" w:sz="0" w:space="0" w:color="auto"/>
      </w:divBdr>
    </w:div>
    <w:div w:id="375929902">
      <w:bodyDiv w:val="1"/>
      <w:marLeft w:val="0"/>
      <w:marRight w:val="0"/>
      <w:marTop w:val="0"/>
      <w:marBottom w:val="0"/>
      <w:divBdr>
        <w:top w:val="none" w:sz="0" w:space="0" w:color="auto"/>
        <w:left w:val="none" w:sz="0" w:space="0" w:color="auto"/>
        <w:bottom w:val="none" w:sz="0" w:space="0" w:color="auto"/>
        <w:right w:val="none" w:sz="0" w:space="0" w:color="auto"/>
      </w:divBdr>
    </w:div>
    <w:div w:id="437454589">
      <w:bodyDiv w:val="1"/>
      <w:marLeft w:val="0"/>
      <w:marRight w:val="0"/>
      <w:marTop w:val="0"/>
      <w:marBottom w:val="0"/>
      <w:divBdr>
        <w:top w:val="none" w:sz="0" w:space="0" w:color="auto"/>
        <w:left w:val="none" w:sz="0" w:space="0" w:color="auto"/>
        <w:bottom w:val="none" w:sz="0" w:space="0" w:color="auto"/>
        <w:right w:val="none" w:sz="0" w:space="0" w:color="auto"/>
      </w:divBdr>
    </w:div>
    <w:div w:id="447504790">
      <w:bodyDiv w:val="1"/>
      <w:marLeft w:val="0"/>
      <w:marRight w:val="0"/>
      <w:marTop w:val="0"/>
      <w:marBottom w:val="0"/>
      <w:divBdr>
        <w:top w:val="none" w:sz="0" w:space="0" w:color="auto"/>
        <w:left w:val="none" w:sz="0" w:space="0" w:color="auto"/>
        <w:bottom w:val="none" w:sz="0" w:space="0" w:color="auto"/>
        <w:right w:val="none" w:sz="0" w:space="0" w:color="auto"/>
      </w:divBdr>
    </w:div>
    <w:div w:id="561336206">
      <w:bodyDiv w:val="1"/>
      <w:marLeft w:val="0"/>
      <w:marRight w:val="0"/>
      <w:marTop w:val="0"/>
      <w:marBottom w:val="0"/>
      <w:divBdr>
        <w:top w:val="none" w:sz="0" w:space="0" w:color="auto"/>
        <w:left w:val="none" w:sz="0" w:space="0" w:color="auto"/>
        <w:bottom w:val="none" w:sz="0" w:space="0" w:color="auto"/>
        <w:right w:val="none" w:sz="0" w:space="0" w:color="auto"/>
      </w:divBdr>
    </w:div>
    <w:div w:id="674066604">
      <w:bodyDiv w:val="1"/>
      <w:marLeft w:val="0"/>
      <w:marRight w:val="0"/>
      <w:marTop w:val="0"/>
      <w:marBottom w:val="0"/>
      <w:divBdr>
        <w:top w:val="none" w:sz="0" w:space="0" w:color="auto"/>
        <w:left w:val="none" w:sz="0" w:space="0" w:color="auto"/>
        <w:bottom w:val="none" w:sz="0" w:space="0" w:color="auto"/>
        <w:right w:val="none" w:sz="0" w:space="0" w:color="auto"/>
      </w:divBdr>
    </w:div>
    <w:div w:id="736899122">
      <w:bodyDiv w:val="1"/>
      <w:marLeft w:val="0"/>
      <w:marRight w:val="0"/>
      <w:marTop w:val="0"/>
      <w:marBottom w:val="0"/>
      <w:divBdr>
        <w:top w:val="none" w:sz="0" w:space="0" w:color="auto"/>
        <w:left w:val="none" w:sz="0" w:space="0" w:color="auto"/>
        <w:bottom w:val="none" w:sz="0" w:space="0" w:color="auto"/>
        <w:right w:val="none" w:sz="0" w:space="0" w:color="auto"/>
      </w:divBdr>
    </w:div>
    <w:div w:id="1010371246">
      <w:bodyDiv w:val="1"/>
      <w:marLeft w:val="0"/>
      <w:marRight w:val="0"/>
      <w:marTop w:val="0"/>
      <w:marBottom w:val="0"/>
      <w:divBdr>
        <w:top w:val="none" w:sz="0" w:space="0" w:color="auto"/>
        <w:left w:val="none" w:sz="0" w:space="0" w:color="auto"/>
        <w:bottom w:val="none" w:sz="0" w:space="0" w:color="auto"/>
        <w:right w:val="none" w:sz="0" w:space="0" w:color="auto"/>
      </w:divBdr>
    </w:div>
    <w:div w:id="1108238660">
      <w:bodyDiv w:val="1"/>
      <w:marLeft w:val="0"/>
      <w:marRight w:val="0"/>
      <w:marTop w:val="0"/>
      <w:marBottom w:val="0"/>
      <w:divBdr>
        <w:top w:val="none" w:sz="0" w:space="0" w:color="auto"/>
        <w:left w:val="none" w:sz="0" w:space="0" w:color="auto"/>
        <w:bottom w:val="none" w:sz="0" w:space="0" w:color="auto"/>
        <w:right w:val="none" w:sz="0" w:space="0" w:color="auto"/>
      </w:divBdr>
    </w:div>
    <w:div w:id="1628243950">
      <w:bodyDiv w:val="1"/>
      <w:marLeft w:val="0"/>
      <w:marRight w:val="0"/>
      <w:marTop w:val="0"/>
      <w:marBottom w:val="0"/>
      <w:divBdr>
        <w:top w:val="none" w:sz="0" w:space="0" w:color="auto"/>
        <w:left w:val="none" w:sz="0" w:space="0" w:color="auto"/>
        <w:bottom w:val="none" w:sz="0" w:space="0" w:color="auto"/>
        <w:right w:val="none" w:sz="0" w:space="0" w:color="auto"/>
      </w:divBdr>
    </w:div>
    <w:div w:id="1691493382">
      <w:bodyDiv w:val="1"/>
      <w:marLeft w:val="0"/>
      <w:marRight w:val="0"/>
      <w:marTop w:val="0"/>
      <w:marBottom w:val="0"/>
      <w:divBdr>
        <w:top w:val="none" w:sz="0" w:space="0" w:color="auto"/>
        <w:left w:val="none" w:sz="0" w:space="0" w:color="auto"/>
        <w:bottom w:val="none" w:sz="0" w:space="0" w:color="auto"/>
        <w:right w:val="none" w:sz="0" w:space="0" w:color="auto"/>
      </w:divBdr>
    </w:div>
    <w:div w:id="1754356823">
      <w:bodyDiv w:val="1"/>
      <w:marLeft w:val="0"/>
      <w:marRight w:val="0"/>
      <w:marTop w:val="0"/>
      <w:marBottom w:val="0"/>
      <w:divBdr>
        <w:top w:val="none" w:sz="0" w:space="0" w:color="auto"/>
        <w:left w:val="none" w:sz="0" w:space="0" w:color="auto"/>
        <w:bottom w:val="none" w:sz="0" w:space="0" w:color="auto"/>
        <w:right w:val="none" w:sz="0" w:space="0" w:color="auto"/>
      </w:divBdr>
    </w:div>
    <w:div w:id="1863085063">
      <w:bodyDiv w:val="1"/>
      <w:marLeft w:val="0"/>
      <w:marRight w:val="0"/>
      <w:marTop w:val="0"/>
      <w:marBottom w:val="0"/>
      <w:divBdr>
        <w:top w:val="none" w:sz="0" w:space="0" w:color="auto"/>
        <w:left w:val="none" w:sz="0" w:space="0" w:color="auto"/>
        <w:bottom w:val="none" w:sz="0" w:space="0" w:color="auto"/>
        <w:right w:val="none" w:sz="0" w:space="0" w:color="auto"/>
      </w:divBdr>
      <w:divsChild>
        <w:div w:id="1884360770">
          <w:marLeft w:val="0"/>
          <w:marRight w:val="0"/>
          <w:marTop w:val="224"/>
          <w:marBottom w:val="224"/>
          <w:divBdr>
            <w:top w:val="none" w:sz="0" w:space="0" w:color="auto"/>
            <w:left w:val="none" w:sz="0" w:space="0" w:color="auto"/>
            <w:bottom w:val="none" w:sz="0" w:space="0" w:color="auto"/>
            <w:right w:val="none" w:sz="0" w:space="0" w:color="auto"/>
          </w:divBdr>
          <w:divsChild>
            <w:div w:id="1666857454">
              <w:marLeft w:val="0"/>
              <w:marRight w:val="0"/>
              <w:marTop w:val="224"/>
              <w:marBottom w:val="0"/>
              <w:divBdr>
                <w:top w:val="none" w:sz="0" w:space="0" w:color="auto"/>
                <w:left w:val="none" w:sz="0" w:space="0" w:color="auto"/>
                <w:bottom w:val="none" w:sz="0" w:space="0" w:color="auto"/>
                <w:right w:val="none" w:sz="0" w:space="0" w:color="auto"/>
              </w:divBdr>
              <w:divsChild>
                <w:div w:id="207872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2335866">
          <w:marLeft w:val="0"/>
          <w:marRight w:val="0"/>
          <w:marTop w:val="224"/>
          <w:marBottom w:val="224"/>
          <w:divBdr>
            <w:top w:val="none" w:sz="0" w:space="0" w:color="auto"/>
            <w:left w:val="none" w:sz="0" w:space="0" w:color="auto"/>
            <w:bottom w:val="none" w:sz="0" w:space="0" w:color="auto"/>
            <w:right w:val="none" w:sz="0" w:space="0" w:color="auto"/>
          </w:divBdr>
          <w:divsChild>
            <w:div w:id="1894341215">
              <w:marLeft w:val="0"/>
              <w:marRight w:val="0"/>
              <w:marTop w:val="224"/>
              <w:marBottom w:val="0"/>
              <w:divBdr>
                <w:top w:val="none" w:sz="0" w:space="0" w:color="auto"/>
                <w:left w:val="none" w:sz="0" w:space="0" w:color="auto"/>
                <w:bottom w:val="none" w:sz="0" w:space="0" w:color="auto"/>
                <w:right w:val="none" w:sz="0" w:space="0" w:color="auto"/>
              </w:divBdr>
              <w:divsChild>
                <w:div w:id="1368143462">
                  <w:marLeft w:val="0"/>
                  <w:marRight w:val="0"/>
                  <w:marTop w:val="0"/>
                  <w:marBottom w:val="0"/>
                  <w:divBdr>
                    <w:top w:val="none" w:sz="0" w:space="0" w:color="auto"/>
                    <w:left w:val="none" w:sz="0" w:space="0" w:color="auto"/>
                    <w:bottom w:val="none" w:sz="0" w:space="0" w:color="auto"/>
                    <w:right w:val="none" w:sz="0" w:space="0" w:color="auto"/>
                  </w:divBdr>
                </w:div>
                <w:div w:id="204081022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920062509">
          <w:marLeft w:val="0"/>
          <w:marRight w:val="0"/>
          <w:marTop w:val="224"/>
          <w:marBottom w:val="224"/>
          <w:divBdr>
            <w:top w:val="none" w:sz="0" w:space="0" w:color="auto"/>
            <w:left w:val="none" w:sz="0" w:space="0" w:color="auto"/>
            <w:bottom w:val="none" w:sz="0" w:space="0" w:color="auto"/>
            <w:right w:val="none" w:sz="0" w:space="0" w:color="auto"/>
          </w:divBdr>
          <w:divsChild>
            <w:div w:id="1550608319">
              <w:marLeft w:val="0"/>
              <w:marRight w:val="0"/>
              <w:marTop w:val="224"/>
              <w:marBottom w:val="0"/>
              <w:divBdr>
                <w:top w:val="none" w:sz="0" w:space="0" w:color="auto"/>
                <w:left w:val="none" w:sz="0" w:space="0" w:color="auto"/>
                <w:bottom w:val="none" w:sz="0" w:space="0" w:color="auto"/>
                <w:right w:val="none" w:sz="0" w:space="0" w:color="auto"/>
              </w:divBdr>
              <w:divsChild>
                <w:div w:id="1156723800">
                  <w:marLeft w:val="0"/>
                  <w:marRight w:val="0"/>
                  <w:marTop w:val="0"/>
                  <w:marBottom w:val="0"/>
                  <w:divBdr>
                    <w:top w:val="none" w:sz="0" w:space="0" w:color="auto"/>
                    <w:left w:val="none" w:sz="0" w:space="0" w:color="auto"/>
                    <w:bottom w:val="none" w:sz="0" w:space="0" w:color="auto"/>
                    <w:right w:val="none" w:sz="0" w:space="0" w:color="auto"/>
                  </w:divBdr>
                </w:div>
                <w:div w:id="4681327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1188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ec@gpd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344B-2249-4840-A406-8A89B9D5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Office\Templates\House Style Template.dotm</Template>
  <TotalTime>0</TotalTime>
  <Pages>10</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2019-03-14T15:34:00Z</dcterms:created>
  <dcterms:modified xsi:type="dcterms:W3CDTF">2019-03-14T15:39:00Z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3806419/108070031</vt:lpwstr>
  </property>
  <property fmtid="{D5CDD505-2E9C-101B-9397-08002B2CF9AE}" pid="3" name="WSAuthorOffice">
    <vt:lpwstr>Penningtons Manches LLP_x000d_da Vinci House_x000d_Basing View_x000d_Basingstoke_x000d_Hampshire RG21 4EQ_x000d_T:+44 (0)1256 407100_x000d_F:+44 (0)1256 479425_x000d_DX:148600 Basingstoke 21</vt:lpwstr>
  </property>
  <property fmtid="{D5CDD505-2E9C-101B-9397-08002B2CF9AE}" pid="4" name="WSOurRef">
    <vt:lpwstr>/APF/3806419</vt:lpwstr>
  </property>
  <property fmtid="{D5CDD505-2E9C-101B-9397-08002B2CF9AE}" pid="5" name="WSAuthorOfficeName">
    <vt:lpwstr>Basingstoke</vt:lpwstr>
  </property>
  <property fmtid="{D5CDD505-2E9C-101B-9397-08002B2CF9AE}" pid="6" name="alreadyrun">
    <vt:lpwstr>YES</vt:lpwstr>
  </property>
</Properties>
</file>